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Writing About ‘Models’ (And Their Results) </w:t>
      </w:r>
      <w:r w:rsidDel="00000000" w:rsidR="00000000" w:rsidRPr="00000000">
        <w:rPr>
          <w:u w:val="single"/>
          <w:rtl w:val="0"/>
        </w:rPr>
        <w:br w:type="textWrapping"/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A. Distinguish carefully between model validation (results) and empirical data/observations (reality).</w:t>
        <w:br w:type="textWrapping"/>
      </w:r>
      <w:r w:rsidDel="00000000" w:rsidR="00000000" w:rsidRPr="00000000">
        <w:rPr>
          <w:rtl w:val="0"/>
        </w:rPr>
        <w:br w:type="textWrapping"/>
        <w:t xml:space="preserve">Students often suggest implicitly or explicitly that the model's failure to capture ‘reality’  is a flaw of the model. This wrong on two accounts:</w:t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model isn’t designed to reflect ‘reality’ (unless certain years have undergone historical calibration)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If it is supposed to better reflect ‘reality’ (maybe in baseline year) that's the fault of the modeller for not calibrating it correctly (i.e. adding the necessary technologies, constraints or assumptions). </w:t>
        <w:br w:type="textWrapping"/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  <w:t xml:space="preserve">Remember no model can fully capture ‘reality’, all models, by design, abstract from reality to focus on specific dynamics of interest.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Example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u w:val="single"/>
          <w:rtl w:val="0"/>
        </w:rPr>
        <w:t xml:space="preserve">Problematic:</w:t>
      </w:r>
      <w:r w:rsidDel="00000000" w:rsidR="00000000" w:rsidRPr="00000000">
        <w:rPr>
          <w:rtl w:val="0"/>
        </w:rPr>
        <w:t xml:space="preserve"> Such land use patterns are expected due to the anticipated increase in annual crop demand by 2050 (Table 4) and the imposed limits on forests (Table 2). However, since CLEWs </w:t>
      </w:r>
      <w:r w:rsidDel="00000000" w:rsidR="00000000" w:rsidRPr="00000000">
        <w:rPr>
          <w:i w:val="1"/>
          <w:rtl w:val="0"/>
        </w:rPr>
        <w:t xml:space="preserve">does not perfectly mirror reality, this data does not accurately reflect the actual land cover in Kenya</w:t>
      </w:r>
      <w:r w:rsidDel="00000000" w:rsidR="00000000" w:rsidRPr="00000000">
        <w:rPr>
          <w:rtl w:val="0"/>
        </w:rPr>
        <w:t xml:space="preserve"> (Figure 3), where only a small portion of land is suitable for year-round agriculture (Snyder, 2025).</w:t>
        <w:br w:type="textWrapping"/>
        <w:br w:type="textWrapping"/>
      </w:r>
      <w:r w:rsidDel="00000000" w:rsidR="00000000" w:rsidRPr="00000000">
        <w:rPr>
          <w:u w:val="single"/>
          <w:rtl w:val="0"/>
        </w:rPr>
        <w:t xml:space="preserve">Improved:</w:t>
      </w:r>
      <w:r w:rsidDel="00000000" w:rsidR="00000000" w:rsidRPr="00000000">
        <w:rPr>
          <w:rtl w:val="0"/>
        </w:rPr>
        <w:t xml:space="preserve"> Such land use patterns emerge from the projected increase in annual crop demand by 2050 (Table 4) and the imposed limits on forests (Table 2). </w:t>
      </w:r>
      <w:r w:rsidDel="00000000" w:rsidR="00000000" w:rsidRPr="00000000">
        <w:rPr>
          <w:i w:val="1"/>
          <w:rtl w:val="0"/>
        </w:rPr>
        <w:t xml:space="preserve">While these model projections help explore potential land-use dynamics, they should be interpreted in the context of Kenya's physical constraints,</w:t>
      </w:r>
      <w:r w:rsidDel="00000000" w:rsidR="00000000" w:rsidRPr="00000000">
        <w:rPr>
          <w:rtl w:val="0"/>
        </w:rPr>
        <w:t xml:space="preserve"> where only a portion of land is suitable for year-round agriculture due to soil and climate conditions (Snyder, 2025).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2.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u w:val="single"/>
          <w:rtl w:val="0"/>
        </w:rPr>
        <w:t xml:space="preserve">Problematic:</w:t>
      </w:r>
      <w:r w:rsidDel="00000000" w:rsidR="00000000" w:rsidRPr="00000000">
        <w:rPr>
          <w:rtl w:val="0"/>
        </w:rPr>
        <w:t xml:space="preserve"> Rainfed crops dominate production, which is expected given the higher costs and water requirements associated with irrigation (Dyer and Shapiro, 2023). </w:t>
      </w:r>
      <w:r w:rsidDel="00000000" w:rsidR="00000000" w:rsidRPr="00000000">
        <w:rPr>
          <w:i w:val="1"/>
          <w:rtl w:val="0"/>
        </w:rPr>
        <w:t xml:space="preserve">This aligns with the reality in Kenya, where over 95% of crops are rainfed</w:t>
      </w:r>
      <w:r w:rsidDel="00000000" w:rsidR="00000000" w:rsidRPr="00000000">
        <w:rPr>
          <w:rtl w:val="0"/>
        </w:rPr>
        <w:t xml:space="preserve"> (Hornum and Bolwig, 2020).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u w:val="single"/>
          <w:rtl w:val="0"/>
        </w:rPr>
        <w:t xml:space="preserve">Improved:</w:t>
      </w:r>
      <w:r w:rsidDel="00000000" w:rsidR="00000000" w:rsidRPr="00000000">
        <w:rPr>
          <w:rtl w:val="0"/>
        </w:rPr>
        <w:t xml:space="preserve">Rainfed crops dominate production in the model, reflecting the higher costs and water requirements associated with irrigation (Dyer and Shapiro, 2023).</w:t>
      </w:r>
      <w:r w:rsidDel="00000000" w:rsidR="00000000" w:rsidRPr="00000000">
        <w:rPr>
          <w:i w:val="1"/>
          <w:rtl w:val="0"/>
        </w:rPr>
        <w:t xml:space="preserve"> This modeling outcome is consistent with observed data from Kenya, where over 95% of crops are rainfed</w:t>
      </w:r>
      <w:r w:rsidDel="00000000" w:rsidR="00000000" w:rsidRPr="00000000">
        <w:rPr>
          <w:rtl w:val="0"/>
        </w:rPr>
        <w:t xml:space="preserve"> (Hornum and Bolwig, 2020).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Don’t use the word ‘reality’ in your reports  - even if I have when helping to explain certain concepts</w:t>
      </w:r>
    </w:p>
    <w:p w:rsidR="00000000" w:rsidDel="00000000" w:rsidP="00000000" w:rsidRDefault="00000000" w:rsidRPr="00000000" w14:paraId="00000013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B. Do not write as if the model has agency or bias (the modeller does). Remember the model does not make independent decisions that are surprising.  </w:t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When discussing model results, it's crucial to avoid treating the model as if it has human agency, emotional reactions or is capable of making  autonomous decisions. The model is fundamentally a mathematical optimisation tool that follows explicit equations, constraints, and parameters that </w:t>
      </w:r>
      <w:r w:rsidDel="00000000" w:rsidR="00000000" w:rsidRPr="00000000">
        <w:rPr>
          <w:b w:val="1"/>
          <w:rtl w:val="0"/>
        </w:rPr>
        <w:t xml:space="preserve">you</w:t>
      </w:r>
      <w:r w:rsidDel="00000000" w:rsidR="00000000" w:rsidRPr="00000000">
        <w:rPr>
          <w:rtl w:val="0"/>
        </w:rPr>
        <w:t xml:space="preserve"> have defined. Instead of writing 'the model thinks' or 'it could be because the model does this,' you should: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Reference Specific Model Components-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Identify which parameters or constraints are driving the behavior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Explain the mathematical relationships involved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Reference the actual optimisation conditions</w:t>
      </w:r>
    </w:p>
    <w:p w:rsidR="00000000" w:rsidDel="00000000" w:rsidP="00000000" w:rsidRDefault="00000000" w:rsidRPr="00000000" w14:paraId="0000001B">
      <w:pPr>
        <w:spacing w:after="240" w:before="240" w:lineRule="auto"/>
        <w:jc w:val="left"/>
        <w:rPr/>
      </w:pPr>
      <w:r w:rsidDel="00000000" w:rsidR="00000000" w:rsidRPr="00000000">
        <w:rPr>
          <w:rtl w:val="0"/>
        </w:rPr>
        <w:t xml:space="preserve">Students often give the model agency in two ways: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By anthropomorphising the model (giving it human characteristics).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b w:val="1"/>
          <w:rtl w:val="0"/>
        </w:rPr>
        <w:t xml:space="preserve">Example</w:t>
      </w: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firstLine="0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u w:val="single"/>
          <w:rtl w:val="0"/>
        </w:rPr>
        <w:t xml:space="preserve">Problematic:</w:t>
      </w:r>
      <w:r w:rsidDel="00000000" w:rsidR="00000000" w:rsidRPr="00000000">
        <w:rPr>
          <w:rtl w:val="0"/>
        </w:rPr>
        <w:t xml:space="preserve"> However, as the overall predicted cost for solar energy drops (Annex 1 Table 1), solar power generation proceeds to drastically increase and dominate as the primary source of production, </w:t>
      </w:r>
      <w:r w:rsidDel="00000000" w:rsidR="00000000" w:rsidRPr="00000000">
        <w:rPr>
          <w:i w:val="1"/>
          <w:rtl w:val="0"/>
        </w:rPr>
        <w:t xml:space="preserve">due to the model focusing heavily on </w:t>
      </w:r>
      <w:r w:rsidDel="00000000" w:rsidR="00000000" w:rsidRPr="00000000">
        <w:rPr>
          <w:rtl w:val="0"/>
        </w:rPr>
        <w:t xml:space="preserve">the benefitting cost reductions and zero carbon emissions.</w:t>
      </w:r>
    </w:p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720" w:firstLine="0"/>
        <w:rPr/>
      </w:pPr>
      <w:r w:rsidDel="00000000" w:rsidR="00000000" w:rsidRPr="00000000">
        <w:rPr>
          <w:u w:val="single"/>
          <w:rtl w:val="0"/>
        </w:rPr>
        <w:t xml:space="preserve">Improved:</w:t>
      </w:r>
      <w:r w:rsidDel="00000000" w:rsidR="00000000" w:rsidRPr="00000000">
        <w:rPr>
          <w:rtl w:val="0"/>
        </w:rPr>
        <w:t xml:space="preserve"> However, as the projected costs for solar energy decline (Annex 1 Table 1), solar power generation increases substantially and becomes the dominant source of production. </w:t>
      </w:r>
      <w:r w:rsidDel="00000000" w:rsidR="00000000" w:rsidRPr="00000000">
        <w:rPr>
          <w:i w:val="1"/>
          <w:rtl w:val="0"/>
        </w:rPr>
        <w:t xml:space="preserve">This transition in the model results from</w:t>
      </w:r>
      <w:r w:rsidDel="00000000" w:rsidR="00000000" w:rsidRPr="00000000">
        <w:rPr>
          <w:rtl w:val="0"/>
        </w:rPr>
        <w:t xml:space="preserve"> the combined effect of decreasing technology costs and zero carbon emissions in the optimisation.</w:t>
      </w:r>
    </w:p>
    <w:p w:rsidR="00000000" w:rsidDel="00000000" w:rsidP="00000000" w:rsidRDefault="00000000" w:rsidRPr="00000000" w14:paraId="0000002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720" w:firstLine="0"/>
        <w:rPr/>
      </w:pPr>
      <w:r w:rsidDel="00000000" w:rsidR="00000000" w:rsidRPr="00000000">
        <w:rPr>
          <w:u w:val="single"/>
          <w:rtl w:val="0"/>
        </w:rPr>
        <w:t xml:space="preserve">Problematic: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The model suddenly increases</w:t>
      </w:r>
      <w:r w:rsidDel="00000000" w:rsidR="00000000" w:rsidRPr="00000000">
        <w:rPr>
          <w:rtl w:val="0"/>
        </w:rPr>
        <w:t xml:space="preserve"> irrigated land production in 2035 to accommodate for the climate shock changes when output activity ratio is reduced by 20% for crops. This shows</w:t>
      </w:r>
      <w:r w:rsidDel="00000000" w:rsidR="00000000" w:rsidRPr="00000000">
        <w:rPr>
          <w:i w:val="1"/>
          <w:rtl w:val="0"/>
        </w:rPr>
        <w:t xml:space="preserve"> the model knows it </w:t>
      </w:r>
      <w:r w:rsidDel="00000000" w:rsidR="00000000" w:rsidRPr="00000000">
        <w:rPr>
          <w:rtl w:val="0"/>
        </w:rPr>
        <w:t xml:space="preserve">needs more land to maintain food production under stress conditions.</w:t>
      </w:r>
    </w:p>
    <w:p w:rsidR="00000000" w:rsidDel="00000000" w:rsidP="00000000" w:rsidRDefault="00000000" w:rsidRPr="00000000" w14:paraId="0000002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u w:val="single"/>
          <w:rtl w:val="0"/>
        </w:rPr>
        <w:t xml:space="preserve">Improved: </w:t>
      </w:r>
      <w:r w:rsidDel="00000000" w:rsidR="00000000" w:rsidRPr="00000000">
        <w:rPr>
          <w:rtl w:val="0"/>
        </w:rPr>
        <w:t xml:space="preserve">When the output-activity ratio is reduced by 20% in 2035 to represent climate impacts,</w:t>
      </w:r>
      <w:r w:rsidDel="00000000" w:rsidR="00000000" w:rsidRPr="00000000">
        <w:rPr>
          <w:i w:val="1"/>
          <w:rtl w:val="0"/>
        </w:rPr>
        <w:t xml:space="preserve"> the model results show an increase </w:t>
      </w:r>
      <w:r w:rsidDel="00000000" w:rsidR="00000000" w:rsidRPr="00000000">
        <w:rPr>
          <w:rtl w:val="0"/>
        </w:rPr>
        <w:t xml:space="preserve">in irrigated land allocation from 100,000 ha to 150,000 ha. This increase in irrigated area </w:t>
      </w:r>
      <w:r w:rsidDel="00000000" w:rsidR="00000000" w:rsidRPr="00000000">
        <w:rPr>
          <w:i w:val="1"/>
          <w:rtl w:val="0"/>
        </w:rPr>
        <w:t xml:space="preserve">occurs as the optimisation seeks to maintain specified food production levels while compensating for reduced yield parameters</w:t>
      </w:r>
      <w:r w:rsidDel="00000000" w:rsidR="00000000" w:rsidRPr="00000000">
        <w:rPr>
          <w:rtl w:val="0"/>
        </w:rPr>
        <w:t xml:space="preserve">. The shift towards irrigation </w:t>
      </w:r>
      <w:r w:rsidDel="00000000" w:rsidR="00000000" w:rsidRPr="00000000">
        <w:rPr>
          <w:i w:val="1"/>
          <w:rtl w:val="0"/>
        </w:rPr>
        <w:t xml:space="preserve">represents the least-cost solution within the model's constraints</w:t>
      </w:r>
      <w:r w:rsidDel="00000000" w:rsidR="00000000" w:rsidRPr="00000000">
        <w:rPr>
          <w:rtl w:val="0"/>
        </w:rPr>
        <w:t xml:space="preserve"> for meeting food demand targets under reduced rainfed productivity.</w:t>
      </w:r>
    </w:p>
    <w:p w:rsidR="00000000" w:rsidDel="00000000" w:rsidP="00000000" w:rsidRDefault="00000000" w:rsidRPr="00000000" w14:paraId="0000002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If you can adjust your writing accordingly, to avoid words that ‘</w:t>
      </w:r>
      <w:r w:rsidDel="00000000" w:rsidR="00000000" w:rsidRPr="00000000">
        <w:rPr>
          <w:highlight w:val="yellow"/>
          <w:rtl w:val="0"/>
        </w:rPr>
        <w:t xml:space="preserve">anthropomorphise’, you will adopt a more scientific and authoritative tone suitable for report writing.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By ‘black-boxing’ modelling behavior (inferring that it is a mysterious entity whose decision making processes can’t be explained)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20" w:firstLine="0"/>
        <w:rPr/>
      </w:pPr>
      <w:r w:rsidDel="00000000" w:rsidR="00000000" w:rsidRPr="00000000">
        <w:rPr>
          <w:b w:val="1"/>
          <w:rtl w:val="0"/>
        </w:rPr>
        <w:t xml:space="preserve">Example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ind w:left="720" w:firstLine="0"/>
        <w:rPr/>
      </w:pPr>
      <w:r w:rsidDel="00000000" w:rsidR="00000000" w:rsidRPr="00000000">
        <w:rPr>
          <w:u w:val="single"/>
          <w:rtl w:val="0"/>
        </w:rPr>
        <w:t xml:space="preserve">Problematic</w:t>
      </w:r>
      <w:r w:rsidDel="00000000" w:rsidR="00000000" w:rsidRPr="00000000">
        <w:rPr>
          <w:rtl w:val="0"/>
        </w:rPr>
        <w:t xml:space="preserve">: The model suddenly might be increasing solar power due to parameters involving costs or emission constraints..." </w:t>
      </w:r>
    </w:p>
    <w:p w:rsidR="00000000" w:rsidDel="00000000" w:rsidP="00000000" w:rsidRDefault="00000000" w:rsidRPr="00000000" w14:paraId="0000002E">
      <w:pPr>
        <w:spacing w:after="240" w:before="240" w:lineRule="auto"/>
        <w:ind w:left="720" w:firstLine="0"/>
        <w:rPr/>
      </w:pPr>
      <w:r w:rsidDel="00000000" w:rsidR="00000000" w:rsidRPr="00000000">
        <w:rPr>
          <w:u w:val="single"/>
          <w:rtl w:val="0"/>
        </w:rPr>
        <w:t xml:space="preserve">Improved:</w:t>
      </w:r>
      <w:r w:rsidDel="00000000" w:rsidR="00000000" w:rsidRPr="00000000">
        <w:rPr>
          <w:rtl w:val="0"/>
        </w:rPr>
        <w:t xml:space="preserve"> "Solar power increases in the results when capital costs fall below $1000/kW, making it the least-cost option within the optimisation."</w:t>
      </w:r>
    </w:p>
    <w:p w:rsidR="00000000" w:rsidDel="00000000" w:rsidP="00000000" w:rsidRDefault="00000000" w:rsidRPr="00000000" w14:paraId="0000002F">
      <w:pPr>
        <w:ind w:left="720" w:firstLine="0"/>
        <w:rPr/>
      </w:pPr>
      <w:r w:rsidDel="00000000" w:rsidR="00000000" w:rsidRPr="00000000">
        <w:rPr>
          <w:rtl w:val="0"/>
        </w:rPr>
        <w:t xml:space="preserve">2.</w:t>
      </w:r>
    </w:p>
    <w:p w:rsidR="00000000" w:rsidDel="00000000" w:rsidP="00000000" w:rsidRDefault="00000000" w:rsidRPr="00000000" w14:paraId="00000030">
      <w:pPr>
        <w:ind w:left="720" w:firstLine="0"/>
        <w:rPr/>
      </w:pPr>
      <w:r w:rsidDel="00000000" w:rsidR="00000000" w:rsidRPr="00000000">
        <w:rPr>
          <w:u w:val="single"/>
          <w:rtl w:val="0"/>
        </w:rPr>
        <w:t xml:space="preserve">Problematic: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Maybe the model is trying to reduce emissions... </w:t>
      </w:r>
    </w:p>
    <w:p w:rsidR="00000000" w:rsidDel="00000000" w:rsidP="00000000" w:rsidRDefault="00000000" w:rsidRPr="00000000" w14:paraId="0000003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720" w:firstLine="0"/>
        <w:rPr/>
      </w:pPr>
      <w:r w:rsidDel="00000000" w:rsidR="00000000" w:rsidRPr="00000000">
        <w:rPr>
          <w:u w:val="single"/>
          <w:rtl w:val="0"/>
        </w:rPr>
        <w:t xml:space="preserve">Improved:</w:t>
      </w:r>
      <w:r w:rsidDel="00000000" w:rsidR="00000000" w:rsidRPr="00000000">
        <w:rPr>
          <w:rtl w:val="0"/>
        </w:rPr>
        <w:t xml:space="preserve"> This shift occurs as the optimization balances the emissions constraint of 50 MtCO2 against the relative costs of available technologies.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rPr>
          <w:b w:val="1"/>
        </w:rPr>
      </w:pPr>
      <w:r w:rsidDel="00000000" w:rsidR="00000000" w:rsidRPr="00000000">
        <w:rPr>
          <w:highlight w:val="yellow"/>
          <w:rtl w:val="0"/>
        </w:rPr>
        <w:t xml:space="preserve">Write about your model with confidence ! No phrases like: “this is presumably because the model….”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General Phrasing Tips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Instead of phrases like: "The model suggests that solar power will increase..." OR  "The model indicates a shift towards irrigation..."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Better options: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"The results show..."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"The optimisation results demonstrate..."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"Analysis of the results reveals..."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"The scenario results project..."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"Under these conditions, the results project..."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"The modeled scenarios demonstrate..."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"In this scenario, [X] increases by..."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"The analysis projects..."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"This simulation projects..."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"The optimisation yields..."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Example: 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u w:val="single"/>
          <w:rtl w:val="0"/>
        </w:rPr>
        <w:t xml:space="preserve">Problematic:</w:t>
      </w:r>
      <w:r w:rsidDel="00000000" w:rsidR="00000000" w:rsidRPr="00000000">
        <w:rPr>
          <w:rtl w:val="0"/>
        </w:rPr>
        <w:t xml:space="preserve"> The model suggests that solar capacity will reach 50 GW by 2040.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u w:val="single"/>
          <w:rtl w:val="0"/>
        </w:rPr>
        <w:t xml:space="preserve">Improved:</w:t>
      </w:r>
      <w:r w:rsidDel="00000000" w:rsidR="00000000" w:rsidRPr="00000000">
        <w:rPr>
          <w:rtl w:val="0"/>
        </w:rPr>
        <w:t xml:space="preserve"> Under the cost-optimising baseline scenario, solar capacity reaches 50 GW by 2040.</w:t>
      </w:r>
    </w:p>
    <w:p w:rsidR="00000000" w:rsidDel="00000000" w:rsidP="00000000" w:rsidRDefault="00000000" w:rsidRPr="00000000" w14:paraId="00000045">
      <w:pPr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