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68E7" w14:textId="2D5475D2" w:rsidR="002441DF" w:rsidRDefault="00620223">
      <w:pPr>
        <w:shd w:val="clear" w:color="auto" w:fill="2B579A"/>
        <w:spacing w:after="0" w:line="236" w:lineRule="auto"/>
        <w:rPr>
          <w:color w:val="FFFFFF"/>
          <w:sz w:val="72"/>
          <w:szCs w:val="72"/>
        </w:rPr>
      </w:pPr>
      <w:r>
        <w:rPr>
          <w:color w:val="FFFFFF"/>
          <w:sz w:val="72"/>
          <w:szCs w:val="72"/>
        </w:rPr>
        <w:t xml:space="preserve">Energy </w:t>
      </w:r>
      <w:r w:rsidR="00751464">
        <w:rPr>
          <w:color w:val="FFFFFF"/>
          <w:sz w:val="72"/>
          <w:szCs w:val="72"/>
        </w:rPr>
        <w:t>System</w:t>
      </w:r>
      <w:r>
        <w:rPr>
          <w:color w:val="FFFFFF"/>
          <w:sz w:val="72"/>
          <w:szCs w:val="72"/>
        </w:rPr>
        <w:t xml:space="preserve"> </w:t>
      </w:r>
    </w:p>
    <w:p w14:paraId="5E7168E8" w14:textId="470CB9F4" w:rsidR="002441DF" w:rsidRDefault="00620223">
      <w:pPr>
        <w:shd w:val="clear" w:color="auto" w:fill="2B579A"/>
        <w:spacing w:after="0" w:line="236" w:lineRule="auto"/>
      </w:pPr>
      <w:r>
        <w:rPr>
          <w:color w:val="FFFFFF"/>
          <w:sz w:val="72"/>
          <w:szCs w:val="72"/>
        </w:rPr>
        <w:t>Modellin</w:t>
      </w:r>
      <w:r w:rsidR="00751464">
        <w:rPr>
          <w:color w:val="FFFFFF"/>
          <w:sz w:val="72"/>
          <w:szCs w:val="72"/>
        </w:rPr>
        <w:t>g Using OSeMOSYS</w:t>
      </w:r>
    </w:p>
    <w:p w14:paraId="5E7168E9" w14:textId="099BBC5A" w:rsidR="002441DF" w:rsidRDefault="008D5606">
      <w:pPr>
        <w:shd w:val="clear" w:color="auto" w:fill="2B579A"/>
        <w:spacing w:after="161" w:line="287" w:lineRule="auto"/>
      </w:pPr>
      <w:r>
        <w:rPr>
          <w:color w:val="FFFFFF"/>
          <w:sz w:val="36"/>
          <w:szCs w:val="36"/>
        </w:rPr>
        <w:t xml:space="preserve">Development of </w:t>
      </w:r>
      <w:r w:rsidR="002D506E">
        <w:rPr>
          <w:color w:val="FFFFFF"/>
          <w:sz w:val="36"/>
          <w:szCs w:val="36"/>
        </w:rPr>
        <w:t>a national energy system model</w:t>
      </w:r>
      <w:r w:rsidR="00751464">
        <w:rPr>
          <w:color w:val="FFFFFF"/>
          <w:sz w:val="36"/>
          <w:szCs w:val="36"/>
        </w:rPr>
        <w:t xml:space="preserve"> – </w:t>
      </w:r>
      <w:r w:rsidR="002D506E">
        <w:rPr>
          <w:color w:val="FFFFFF"/>
          <w:sz w:val="36"/>
          <w:szCs w:val="36"/>
        </w:rPr>
        <w:t xml:space="preserve">Activity </w:t>
      </w:r>
      <w:r w:rsidR="00BA05DF">
        <w:rPr>
          <w:color w:val="FFFFFF"/>
          <w:sz w:val="36"/>
          <w:szCs w:val="36"/>
        </w:rPr>
        <w:t>7</w:t>
      </w:r>
    </w:p>
    <w:p w14:paraId="5E7168EA" w14:textId="77777777" w:rsidR="002441DF" w:rsidRPr="002D506E" w:rsidRDefault="00620223" w:rsidP="00AC64BA">
      <w:pPr>
        <w:jc w:val="both"/>
        <w:rPr>
          <w:rFonts w:ascii="Open Sans" w:hAnsi="Open Sans" w:cs="Open Sans"/>
        </w:rPr>
      </w:pPr>
      <w:bookmarkStart w:id="0" w:name="_Hlk164857833"/>
      <w:r w:rsidRPr="002D506E">
        <w:rPr>
          <w:rFonts w:ascii="Open Sans" w:hAnsi="Open Sans" w:cs="Open Sans"/>
        </w:rPr>
        <w:t xml:space="preserve">Please use the following citation for:  </w:t>
      </w:r>
    </w:p>
    <w:p w14:paraId="5E7168EB" w14:textId="1AF4E078" w:rsidR="002441DF" w:rsidRPr="002D506E" w:rsidRDefault="00620223" w:rsidP="00AC64BA">
      <w:pPr>
        <w:numPr>
          <w:ilvl w:val="0"/>
          <w:numId w:val="5"/>
        </w:numPr>
        <w:pBdr>
          <w:top w:val="nil"/>
          <w:left w:val="nil"/>
          <w:bottom w:val="nil"/>
          <w:right w:val="nil"/>
          <w:between w:val="nil"/>
        </w:pBdr>
        <w:jc w:val="both"/>
        <w:rPr>
          <w:rFonts w:ascii="Open Sans" w:hAnsi="Open Sans" w:cs="Open Sans"/>
          <w:b/>
        </w:rPr>
      </w:pPr>
      <w:r w:rsidRPr="002D506E">
        <w:rPr>
          <w:rFonts w:ascii="Open Sans" w:hAnsi="Open Sans" w:cs="Open Sans"/>
          <w:b/>
        </w:rPr>
        <w:t xml:space="preserve">This </w:t>
      </w:r>
      <w:r w:rsidR="002D506E">
        <w:rPr>
          <w:rFonts w:ascii="Open Sans" w:hAnsi="Open Sans" w:cs="Open Sans"/>
          <w:b/>
        </w:rPr>
        <w:t>Activity</w:t>
      </w:r>
    </w:p>
    <w:p w14:paraId="722FAC8A" w14:textId="3EBCFE1B" w:rsidR="00194C6A" w:rsidRPr="002D506E" w:rsidRDefault="00194C6A" w:rsidP="00AC64BA">
      <w:pPr>
        <w:pBdr>
          <w:top w:val="nil"/>
          <w:left w:val="nil"/>
          <w:bottom w:val="nil"/>
          <w:right w:val="nil"/>
          <w:between w:val="nil"/>
        </w:pBdr>
        <w:ind w:left="360"/>
        <w:jc w:val="both"/>
        <w:rPr>
          <w:rFonts w:ascii="Open Sans" w:hAnsi="Open Sans" w:cs="Open Sans"/>
          <w:b/>
        </w:rPr>
      </w:pPr>
      <w:r w:rsidRPr="00777C73">
        <w:rPr>
          <w:rFonts w:ascii="Open Sans" w:hAnsi="Open Sans" w:cs="Open Sans"/>
          <w:lang w:val="es-CO"/>
        </w:rPr>
        <w:t>Plazas-Niño, F.</w:t>
      </w:r>
      <w:r w:rsidR="00777C73" w:rsidRPr="00777C73">
        <w:rPr>
          <w:rFonts w:ascii="Open Sans" w:hAnsi="Open Sans" w:cs="Open Sans"/>
          <w:lang w:val="es-CO"/>
        </w:rPr>
        <w:t xml:space="preserve">, </w:t>
      </w:r>
      <w:r w:rsidR="00BA05DF">
        <w:rPr>
          <w:rFonts w:ascii="Open Sans" w:hAnsi="Open Sans" w:cs="Open Sans"/>
          <w:lang w:val="es-CO"/>
        </w:rPr>
        <w:t>Alexander K.</w:t>
      </w:r>
      <w:r w:rsidR="008D5606" w:rsidRPr="00777C73">
        <w:rPr>
          <w:rFonts w:ascii="Open Sans" w:hAnsi="Open Sans" w:cs="Open Sans"/>
          <w:lang w:val="es-CO"/>
        </w:rPr>
        <w:t xml:space="preserve"> </w:t>
      </w:r>
      <w:r w:rsidRPr="00BF54F8">
        <w:rPr>
          <w:rFonts w:ascii="Open Sans" w:hAnsi="Open Sans" w:cs="Open Sans"/>
          <w:lang w:val="es-CO"/>
        </w:rPr>
        <w:t>(202</w:t>
      </w:r>
      <w:r w:rsidR="00751464" w:rsidRPr="00BF54F8">
        <w:rPr>
          <w:rFonts w:ascii="Open Sans" w:hAnsi="Open Sans" w:cs="Open Sans"/>
          <w:lang w:val="es-CO"/>
        </w:rPr>
        <w:t>4</w:t>
      </w:r>
      <w:r w:rsidRPr="00BF54F8">
        <w:rPr>
          <w:rFonts w:ascii="Open Sans" w:hAnsi="Open Sans" w:cs="Open Sans"/>
          <w:lang w:val="es-CO"/>
        </w:rPr>
        <w:t xml:space="preserve">, </w:t>
      </w:r>
      <w:r w:rsidR="008D5606" w:rsidRPr="00BF54F8">
        <w:rPr>
          <w:rFonts w:ascii="Open Sans" w:hAnsi="Open Sans" w:cs="Open Sans"/>
          <w:lang w:val="es-CO"/>
        </w:rPr>
        <w:t>April</w:t>
      </w:r>
      <w:r w:rsidRPr="00BF54F8">
        <w:rPr>
          <w:rFonts w:ascii="Open Sans" w:hAnsi="Open Sans" w:cs="Open Sans"/>
          <w:lang w:val="es-CO"/>
        </w:rPr>
        <w:t xml:space="preserve">). </w:t>
      </w:r>
      <w:r w:rsidR="00751464" w:rsidRPr="002D506E">
        <w:rPr>
          <w:rFonts w:ascii="Open Sans" w:hAnsi="Open Sans" w:cs="Open Sans"/>
        </w:rPr>
        <w:t>Energy System Modelling Using OSeMOSYS</w:t>
      </w:r>
      <w:r w:rsidR="002D506E" w:rsidRPr="002D506E">
        <w:rPr>
          <w:rFonts w:ascii="Open Sans" w:hAnsi="Open Sans" w:cs="Open Sans"/>
        </w:rPr>
        <w:t xml:space="preserve">: Development of a national energy system model – Activity </w:t>
      </w:r>
      <w:r w:rsidR="00BA05DF">
        <w:rPr>
          <w:rFonts w:ascii="Open Sans" w:hAnsi="Open Sans" w:cs="Open Sans"/>
        </w:rPr>
        <w:t>7</w:t>
      </w:r>
      <w:r w:rsidR="002D506E" w:rsidRPr="002D506E">
        <w:rPr>
          <w:rFonts w:ascii="Open Sans" w:hAnsi="Open Sans" w:cs="Open Sans"/>
        </w:rPr>
        <w:t xml:space="preserve"> </w:t>
      </w:r>
      <w:r w:rsidRPr="002D506E">
        <w:rPr>
          <w:rFonts w:ascii="Open Sans" w:hAnsi="Open Sans" w:cs="Open Sans"/>
        </w:rPr>
        <w:t xml:space="preserve">(Version 1.0). </w:t>
      </w:r>
    </w:p>
    <w:p w14:paraId="5E7168ED" w14:textId="3D47D639" w:rsidR="002441DF" w:rsidRPr="002D506E" w:rsidRDefault="008D5606" w:rsidP="00AC64BA">
      <w:pPr>
        <w:numPr>
          <w:ilvl w:val="0"/>
          <w:numId w:val="5"/>
        </w:numPr>
        <w:pBdr>
          <w:top w:val="nil"/>
          <w:left w:val="nil"/>
          <w:bottom w:val="nil"/>
          <w:right w:val="nil"/>
          <w:between w:val="nil"/>
        </w:pBdr>
        <w:jc w:val="both"/>
        <w:rPr>
          <w:rFonts w:ascii="Open Sans" w:hAnsi="Open Sans" w:cs="Open Sans"/>
          <w:b/>
        </w:rPr>
      </w:pPr>
      <w:r w:rsidRPr="002D506E">
        <w:rPr>
          <w:rFonts w:ascii="Open Sans" w:hAnsi="Open Sans" w:cs="Open Sans"/>
          <w:b/>
        </w:rPr>
        <w:t xml:space="preserve">OSeMOSYS UI </w:t>
      </w:r>
      <w:r w:rsidR="00620223" w:rsidRPr="002D506E">
        <w:rPr>
          <w:rFonts w:ascii="Open Sans" w:hAnsi="Open Sans" w:cs="Open Sans"/>
          <w:b/>
        </w:rPr>
        <w:t xml:space="preserve">Software </w:t>
      </w:r>
    </w:p>
    <w:p w14:paraId="5CEB9FF6" w14:textId="7793B104" w:rsidR="00F325BA" w:rsidRPr="002D506E" w:rsidRDefault="00133AC7" w:rsidP="008D5606">
      <w:pPr>
        <w:pBdr>
          <w:top w:val="nil"/>
          <w:left w:val="nil"/>
          <w:bottom w:val="nil"/>
          <w:right w:val="nil"/>
          <w:between w:val="nil"/>
        </w:pBdr>
        <w:ind w:left="360"/>
        <w:jc w:val="both"/>
        <w:rPr>
          <w:rFonts w:ascii="Open Sans" w:hAnsi="Open Sans" w:cs="Open Sans"/>
        </w:rPr>
      </w:pPr>
      <w:r w:rsidRPr="00133AC7">
        <w:rPr>
          <w:rFonts w:ascii="Open Sans" w:hAnsi="Open Sans" w:cs="Open Sans"/>
        </w:rPr>
        <w:t xml:space="preserve">Climate Compatible Growth. (2024). MUIO (Version v5.0.0). GitHub. </w:t>
      </w:r>
      <w:hyperlink r:id="rId9" w:history="1">
        <w:r w:rsidRPr="00C226CE">
          <w:rPr>
            <w:rStyle w:val="Hyperlink"/>
            <w:rFonts w:ascii="Open Sans" w:hAnsi="Open Sans" w:cs="Open Sans"/>
          </w:rPr>
          <w:t>https://github.com/ClimateCompatibleGrowth/MUIO</w:t>
        </w:r>
      </w:hyperlink>
      <w:r>
        <w:rPr>
          <w:rFonts w:ascii="Open Sans" w:hAnsi="Open Sans" w:cs="Open Sans"/>
        </w:rPr>
        <w:t xml:space="preserve"> </w:t>
      </w:r>
    </w:p>
    <w:p w14:paraId="5E7168EF" w14:textId="7AEC7905" w:rsidR="002441DF" w:rsidRPr="002D506E" w:rsidRDefault="00620223" w:rsidP="00AC64BA">
      <w:pPr>
        <w:numPr>
          <w:ilvl w:val="0"/>
          <w:numId w:val="5"/>
        </w:numPr>
        <w:pBdr>
          <w:top w:val="nil"/>
          <w:left w:val="nil"/>
          <w:bottom w:val="nil"/>
          <w:right w:val="nil"/>
          <w:between w:val="nil"/>
        </w:pBdr>
        <w:jc w:val="both"/>
        <w:rPr>
          <w:rFonts w:ascii="Open Sans" w:hAnsi="Open Sans" w:cs="Open Sans"/>
          <w:b/>
        </w:rPr>
      </w:pPr>
      <w:r w:rsidRPr="002D506E">
        <w:rPr>
          <w:rFonts w:ascii="Open Sans" w:hAnsi="Open Sans" w:cs="Open Sans"/>
          <w:b/>
        </w:rPr>
        <w:t xml:space="preserve">OSeMOSYS Google Forum  </w:t>
      </w:r>
    </w:p>
    <w:p w14:paraId="31247868" w14:textId="0D72E404" w:rsidR="008D5606" w:rsidRPr="002D506E" w:rsidRDefault="008D5606" w:rsidP="008D5606">
      <w:pPr>
        <w:ind w:left="360"/>
        <w:rPr>
          <w:rFonts w:ascii="Open Sans" w:hAnsi="Open Sans" w:cs="Open Sans"/>
        </w:rPr>
      </w:pPr>
      <w:r w:rsidRPr="002D506E">
        <w:rPr>
          <w:rFonts w:ascii="Open Sans" w:hAnsi="Open Sans" w:cs="Open Sans"/>
        </w:rPr>
        <w:t xml:space="preserve">If you are stuck, please ask questions </w:t>
      </w:r>
      <w:hyperlink r:id="rId10" w:history="1">
        <w:r w:rsidRPr="002D506E">
          <w:rPr>
            <w:rStyle w:val="Hyperlink"/>
            <w:rFonts w:ascii="Open Sans" w:hAnsi="Open Sans" w:cs="Open Sans"/>
          </w:rPr>
          <w:t>here</w:t>
        </w:r>
      </w:hyperlink>
      <w:r w:rsidRPr="002D506E">
        <w:rPr>
          <w:rFonts w:ascii="Open Sans" w:hAnsi="Open Sans" w:cs="Open Sans"/>
        </w:rPr>
        <w:t>. If you get ahead, please answer questions in the same forum. Please state that you are using the ‘OSeMOSYS UI’ and not ‘ClicSAND’.</w:t>
      </w:r>
    </w:p>
    <w:bookmarkEnd w:id="0"/>
    <w:p w14:paraId="5E7168F1" w14:textId="0AA6840C" w:rsidR="002441DF" w:rsidRDefault="00620223" w:rsidP="008D5606">
      <w:pPr>
        <w:ind w:left="360"/>
      </w:pPr>
      <w:r>
        <w:t xml:space="preserve">____________________________________________________________________________ </w:t>
      </w:r>
    </w:p>
    <w:p w14:paraId="0C98AEC8" w14:textId="77777777" w:rsidR="00DC456D" w:rsidRDefault="00DC456D"/>
    <w:p w14:paraId="5E7168F3" w14:textId="1D0F570F" w:rsidR="002441DF" w:rsidRDefault="00351B00">
      <w:r w:rsidRPr="00351B00">
        <w:rPr>
          <w:rFonts w:ascii="Open Sans" w:eastAsiaTheme="majorEastAsia" w:hAnsi="Open Sans" w:cs="Open Sans"/>
          <w:sz w:val="52"/>
          <w:szCs w:val="52"/>
        </w:rPr>
        <w:t>1.</w:t>
      </w:r>
      <w:r w:rsidRPr="00351B00">
        <w:rPr>
          <w:rFonts w:ascii="Open Sans" w:eastAsiaTheme="majorEastAsia" w:hAnsi="Open Sans" w:cs="Open Sans"/>
          <w:sz w:val="52"/>
          <w:szCs w:val="52"/>
        </w:rPr>
        <w:tab/>
        <w:t xml:space="preserve">Including </w:t>
      </w:r>
      <w:r>
        <w:rPr>
          <w:rFonts w:ascii="Open Sans" w:eastAsiaTheme="majorEastAsia" w:hAnsi="Open Sans" w:cs="Open Sans"/>
          <w:sz w:val="52"/>
          <w:szCs w:val="52"/>
        </w:rPr>
        <w:t>R</w:t>
      </w:r>
      <w:r w:rsidRPr="00351B00">
        <w:rPr>
          <w:rFonts w:ascii="Open Sans" w:eastAsiaTheme="majorEastAsia" w:hAnsi="Open Sans" w:cs="Open Sans"/>
          <w:sz w:val="52"/>
          <w:szCs w:val="52"/>
        </w:rPr>
        <w:t xml:space="preserve">eserve </w:t>
      </w:r>
      <w:r>
        <w:rPr>
          <w:rFonts w:ascii="Open Sans" w:eastAsiaTheme="majorEastAsia" w:hAnsi="Open Sans" w:cs="Open Sans"/>
          <w:sz w:val="52"/>
          <w:szCs w:val="52"/>
        </w:rPr>
        <w:t>M</w:t>
      </w:r>
      <w:r w:rsidRPr="00351B00">
        <w:rPr>
          <w:rFonts w:ascii="Open Sans" w:eastAsiaTheme="majorEastAsia" w:hAnsi="Open Sans" w:cs="Open Sans"/>
          <w:sz w:val="52"/>
          <w:szCs w:val="52"/>
        </w:rPr>
        <w:t xml:space="preserve">argin </w:t>
      </w:r>
      <w:r>
        <w:rPr>
          <w:rFonts w:ascii="Open Sans" w:eastAsiaTheme="majorEastAsia" w:hAnsi="Open Sans" w:cs="Open Sans"/>
          <w:sz w:val="52"/>
          <w:szCs w:val="52"/>
        </w:rPr>
        <w:t>D</w:t>
      </w:r>
      <w:r w:rsidRPr="00351B00">
        <w:rPr>
          <w:rFonts w:ascii="Open Sans" w:eastAsiaTheme="majorEastAsia" w:hAnsi="Open Sans" w:cs="Open Sans"/>
          <w:sz w:val="52"/>
          <w:szCs w:val="52"/>
        </w:rPr>
        <w:t>ata</w:t>
      </w:r>
      <w:r w:rsidR="00620223">
        <w:rPr>
          <w:noProof/>
        </w:rPr>
        <mc:AlternateContent>
          <mc:Choice Requires="wpg">
            <w:drawing>
              <wp:inline distT="0" distB="0" distL="0" distR="0" wp14:anchorId="5E716AFB" wp14:editId="5E716AFC">
                <wp:extent cx="5943600" cy="28381"/>
                <wp:effectExtent l="0" t="0" r="0" b="0"/>
                <wp:docPr id="2507" name="Group 2507"/>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1" name="Group 1"/>
                        <wpg:cNvGrpSpPr/>
                        <wpg:grpSpPr>
                          <a:xfrm>
                            <a:off x="2374200" y="3765810"/>
                            <a:ext cx="5943600" cy="28381"/>
                            <a:chOff x="0" y="0"/>
                            <a:chExt cx="5984241" cy="28575"/>
                          </a:xfrm>
                        </wpg:grpSpPr>
                        <wps:wsp>
                          <wps:cNvPr id="2" name="Rectangle 2"/>
                          <wps:cNvSpPr/>
                          <wps:spPr>
                            <a:xfrm>
                              <a:off x="0" y="0"/>
                              <a:ext cx="5984225" cy="28575"/>
                            </a:xfrm>
                            <a:prstGeom prst="rect">
                              <a:avLst/>
                            </a:prstGeom>
                            <a:noFill/>
                            <a:ln>
                              <a:noFill/>
                            </a:ln>
                          </wps:spPr>
                          <wps:txbx>
                            <w:txbxContent>
                              <w:p w14:paraId="5E716B19" w14:textId="77777777" w:rsidR="002441DF" w:rsidRDefault="002441DF">
                                <w:pPr>
                                  <w:spacing w:after="0" w:line="240" w:lineRule="auto"/>
                                  <w:textDirection w:val="btLr"/>
                                </w:pPr>
                              </w:p>
                            </w:txbxContent>
                          </wps:txbx>
                          <wps:bodyPr spcFirstLastPara="1" wrap="square" lIns="91425" tIns="91425" rIns="91425" bIns="91425" anchor="ctr" anchorCtr="0">
                            <a:noAutofit/>
                          </wps:bodyPr>
                        </wps:wsp>
                        <wps:wsp>
                          <wps:cNvPr id="3" name="Freeform: Shape 3"/>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5E716AFB" id="Group 2507" o:spid="_x0000_s1026"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">
                <v:group id="Group 1" o:spid="_x0000_s1027"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E716B19" w14:textId="77777777" w:rsidR="002441DF" w:rsidRDefault="002441DF">
                          <w:pPr>
                            <w:spacing w:after="0" w:line="240" w:lineRule="auto"/>
                            <w:textDirection w:val="btLr"/>
                          </w:pPr>
                        </w:p>
                      </w:txbxContent>
                    </v:textbox>
                  </v:rect>
                  <v:shape id="Freeform: Shape 3" o:spid="_x0000_s1029"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" path="m,l5984241,r,28575l,28575,,e" fillcolor="#2b579a" stroked="f">
                    <v:path arrowok="t" o:extrusionok="f"/>
                  </v:shape>
                </v:group>
                <w10:anchorlock/>
              </v:group>
            </w:pict>
          </mc:Fallback>
        </mc:AlternateContent>
      </w:r>
    </w:p>
    <w:p w14:paraId="6B45E99B" w14:textId="77777777" w:rsidR="00AD33CE" w:rsidRPr="00AD33CE" w:rsidRDefault="00AD33CE" w:rsidP="00AD33CE">
      <w:pPr>
        <w:jc w:val="both"/>
        <w:rPr>
          <w:rFonts w:ascii="Open Sans" w:hAnsi="Open Sans" w:cs="Open Sans"/>
          <w:b/>
          <w:bCs/>
          <w:color w:val="FF0000"/>
          <w:lang w:val="en-GB"/>
        </w:rPr>
      </w:pPr>
      <w:r w:rsidRPr="00AD33CE">
        <w:rPr>
          <w:rFonts w:ascii="Open Sans" w:hAnsi="Open Sans" w:cs="Open Sans"/>
          <w:b/>
          <w:bCs/>
          <w:color w:val="FF0000"/>
          <w:lang w:val="en-GB"/>
        </w:rPr>
        <w:t>MAKE A COPY OF YOUR MODEL!!!</w:t>
      </w:r>
    </w:p>
    <w:p w14:paraId="01ADD10E" w14:textId="77777777" w:rsidR="00351B00" w:rsidRPr="00351B00" w:rsidRDefault="00351B00" w:rsidP="00351B00">
      <w:pPr>
        <w:jc w:val="both"/>
        <w:rPr>
          <w:rFonts w:ascii="Open Sans" w:hAnsi="Open Sans" w:cs="Open Sans"/>
          <w:lang w:val="en-GB"/>
        </w:rPr>
      </w:pPr>
      <w:r w:rsidRPr="00351B00">
        <w:rPr>
          <w:rFonts w:ascii="Open Sans" w:hAnsi="Open Sans" w:cs="Open Sans"/>
          <w:lang w:val="en-GB"/>
        </w:rPr>
        <w:t>The reserve margin quantifies the surplus power supply available in a specific region beyond the anticipated peak demand. This metric is vital for maintaining reliability during periods of high demand, adverse weather conditions leading to renewable generation loss, unforeseen transmission line or power plant outages, and facilitating scheduled maintenance of infrastructure.</w:t>
      </w:r>
    </w:p>
    <w:p w14:paraId="0439BED0" w14:textId="77777777" w:rsidR="00351B00" w:rsidRPr="00351B00" w:rsidRDefault="00351B00" w:rsidP="00351B00">
      <w:pPr>
        <w:jc w:val="both"/>
        <w:rPr>
          <w:rFonts w:ascii="Open Sans" w:hAnsi="Open Sans" w:cs="Open Sans"/>
          <w:lang w:val="en-GB"/>
        </w:rPr>
      </w:pPr>
      <w:r w:rsidRPr="00351B00">
        <w:rPr>
          <w:rFonts w:ascii="Open Sans" w:hAnsi="Open Sans" w:cs="Open Sans"/>
          <w:lang w:val="en-GB"/>
        </w:rPr>
        <w:t>In OSeMOSYS, we use different parameters to indicate the minimum level of the reserve margin required to be provided for all the tagged commodities, by the tagged technologies. If no reserve margin is required, the parameter will have value 1; if, for instance, 20% reserve margin is required, the parameter will have value 1.2.</w:t>
      </w:r>
    </w:p>
    <w:p w14:paraId="3659D1EF" w14:textId="77777777" w:rsidR="00351B00" w:rsidRPr="00351B00" w:rsidRDefault="00351B00" w:rsidP="00351B00">
      <w:pPr>
        <w:jc w:val="both"/>
        <w:rPr>
          <w:rFonts w:ascii="Open Sans" w:hAnsi="Open Sans" w:cs="Open Sans"/>
          <w:lang w:val="en-GB"/>
        </w:rPr>
      </w:pPr>
    </w:p>
    <w:p w14:paraId="2ED79A47" w14:textId="77777777" w:rsidR="00351B00" w:rsidRPr="00351B00" w:rsidRDefault="00351B00" w:rsidP="00351B00">
      <w:pPr>
        <w:jc w:val="both"/>
        <w:rPr>
          <w:rFonts w:ascii="Open Sans" w:hAnsi="Open Sans" w:cs="Open Sans"/>
          <w:b/>
          <w:bCs/>
          <w:lang w:val="en-GB"/>
        </w:rPr>
      </w:pPr>
      <w:r w:rsidRPr="00351B00">
        <w:rPr>
          <w:rFonts w:ascii="Open Sans" w:hAnsi="Open Sans" w:cs="Open Sans"/>
          <w:b/>
          <w:bCs/>
          <w:lang w:val="en-GB"/>
        </w:rPr>
        <w:lastRenderedPageBreak/>
        <w:t xml:space="preserve">Reserve Margin Value </w:t>
      </w:r>
    </w:p>
    <w:p w14:paraId="204665E5" w14:textId="77777777" w:rsidR="00351B00" w:rsidRPr="00351B00" w:rsidRDefault="00351B00" w:rsidP="00351B00">
      <w:pPr>
        <w:jc w:val="both"/>
        <w:rPr>
          <w:rFonts w:ascii="Open Sans" w:hAnsi="Open Sans" w:cs="Open Sans"/>
          <w:lang w:val="en-GB"/>
        </w:rPr>
      </w:pPr>
      <w:r w:rsidRPr="00351B00">
        <w:rPr>
          <w:rFonts w:ascii="Open Sans" w:hAnsi="Open Sans" w:cs="Open Sans"/>
          <w:color w:val="FF0000"/>
          <w:lang w:val="en-GB"/>
        </w:rPr>
        <w:t>TRY IT</w:t>
      </w:r>
      <w:r w:rsidRPr="00351B00">
        <w:rPr>
          <w:rFonts w:ascii="Open Sans" w:hAnsi="Open Sans" w:cs="Open Sans"/>
          <w:lang w:val="en-GB"/>
        </w:rPr>
        <w:t>: add reserve margin values.</w:t>
      </w:r>
    </w:p>
    <w:p w14:paraId="47BFBC56" w14:textId="77777777" w:rsidR="00351B00" w:rsidRPr="00351B00" w:rsidRDefault="00351B00" w:rsidP="00351B00">
      <w:pPr>
        <w:jc w:val="both"/>
        <w:rPr>
          <w:rFonts w:ascii="Open Sans" w:hAnsi="Open Sans" w:cs="Open Sans"/>
          <w:lang w:val="en-GB"/>
        </w:rPr>
      </w:pPr>
      <w:r w:rsidRPr="00351B00">
        <w:rPr>
          <w:rFonts w:ascii="Open Sans" w:hAnsi="Open Sans" w:cs="Open Sans"/>
          <w:lang w:val="en-GB"/>
        </w:rPr>
        <w:t>1. You do not need to add anything new to the model, except the data for reserve margin. You need to go the data entry tab again and search ‘Reserve Margin’.</w:t>
      </w:r>
    </w:p>
    <w:p w14:paraId="21A90749" w14:textId="77777777" w:rsidR="00351B00" w:rsidRPr="00351B00" w:rsidRDefault="00351B00" w:rsidP="00351B00">
      <w:pPr>
        <w:jc w:val="both"/>
        <w:rPr>
          <w:rFonts w:ascii="Open Sans" w:hAnsi="Open Sans" w:cs="Open Sans"/>
          <w:lang w:val="en-GB"/>
        </w:rPr>
      </w:pPr>
      <w:r w:rsidRPr="00351B00">
        <w:rPr>
          <w:rFonts w:ascii="Open Sans" w:hAnsi="Open Sans" w:cs="Open Sans"/>
          <w:lang w:val="en-GB"/>
        </w:rPr>
        <w:t>2. Add a 15% Reserve Margin (value of 1.15) for all years. Save and update the model.</w:t>
      </w:r>
    </w:p>
    <w:p w14:paraId="6C893F67" w14:textId="77777777" w:rsidR="00351B00" w:rsidRPr="00351B00" w:rsidRDefault="00351B00" w:rsidP="00351B00">
      <w:pPr>
        <w:jc w:val="both"/>
        <w:rPr>
          <w:rFonts w:ascii="Open Sans" w:hAnsi="Open Sans" w:cs="Open Sans"/>
          <w:lang w:val="en-GB"/>
        </w:rPr>
      </w:pPr>
      <w:r w:rsidRPr="00351B00">
        <w:rPr>
          <w:rFonts w:ascii="Open Sans" w:hAnsi="Open Sans" w:cs="Open Sans"/>
          <w:lang w:val="en-GB"/>
        </w:rPr>
        <w:t xml:space="preserve"> </w:t>
      </w:r>
    </w:p>
    <w:p w14:paraId="685241FC" w14:textId="77777777" w:rsidR="00351B00" w:rsidRPr="00351B00" w:rsidRDefault="00351B00" w:rsidP="00351B00">
      <w:pPr>
        <w:jc w:val="both"/>
        <w:rPr>
          <w:rFonts w:ascii="Open Sans" w:hAnsi="Open Sans" w:cs="Open Sans"/>
          <w:b/>
          <w:bCs/>
          <w:lang w:val="en-GB"/>
        </w:rPr>
      </w:pPr>
      <w:r w:rsidRPr="00351B00">
        <w:rPr>
          <w:rFonts w:ascii="Open Sans" w:hAnsi="Open Sans" w:cs="Open Sans"/>
          <w:b/>
          <w:bCs/>
          <w:lang w:val="en-GB"/>
        </w:rPr>
        <w:t>Reserve Margin Tags (technologies and fuels)</w:t>
      </w:r>
    </w:p>
    <w:p w14:paraId="36BA4C38" w14:textId="77777777" w:rsidR="00351B00" w:rsidRPr="00351B00" w:rsidRDefault="00351B00" w:rsidP="00351B00">
      <w:pPr>
        <w:jc w:val="both"/>
        <w:rPr>
          <w:rFonts w:ascii="Open Sans" w:hAnsi="Open Sans" w:cs="Open Sans"/>
          <w:lang w:val="en-GB"/>
        </w:rPr>
      </w:pPr>
      <w:r w:rsidRPr="00351B00">
        <w:rPr>
          <w:rFonts w:ascii="Open Sans" w:hAnsi="Open Sans" w:cs="Open Sans"/>
          <w:color w:val="FF0000"/>
          <w:lang w:val="en-GB"/>
        </w:rPr>
        <w:t xml:space="preserve">TRY IT: </w:t>
      </w:r>
      <w:r w:rsidRPr="00351B00">
        <w:rPr>
          <w:rFonts w:ascii="Open Sans" w:hAnsi="Open Sans" w:cs="Open Sans"/>
          <w:lang w:val="en-GB"/>
        </w:rPr>
        <w:t xml:space="preserve">add reserve margin tags for technologies contributing to the reserve margin.  </w:t>
      </w:r>
    </w:p>
    <w:p w14:paraId="240ADADC" w14:textId="77777777" w:rsidR="00351B00" w:rsidRPr="00351B00" w:rsidRDefault="00351B00" w:rsidP="00351B00">
      <w:pPr>
        <w:jc w:val="both"/>
        <w:rPr>
          <w:rFonts w:ascii="Open Sans" w:hAnsi="Open Sans" w:cs="Open Sans"/>
          <w:lang w:val="en-GB"/>
        </w:rPr>
      </w:pPr>
      <w:r w:rsidRPr="00351B00">
        <w:rPr>
          <w:rFonts w:ascii="Open Sans" w:hAnsi="Open Sans" w:cs="Open Sans"/>
          <w:lang w:val="en-GB"/>
        </w:rPr>
        <w:t>1. This parameter relates to all the technologies that are listed below (if applicable):</w:t>
      </w:r>
    </w:p>
    <w:p w14:paraId="4F7AED95" w14:textId="77777777" w:rsidR="00351B00" w:rsidRPr="00351B00" w:rsidRDefault="00351B00" w:rsidP="00351B00">
      <w:pPr>
        <w:jc w:val="both"/>
        <w:rPr>
          <w:rFonts w:ascii="Open Sans" w:hAnsi="Open Sans" w:cs="Open Sans"/>
          <w:lang w:val="en-GB"/>
        </w:rPr>
      </w:pPr>
      <w:r w:rsidRPr="00351B00">
        <w:rPr>
          <w:rFonts w:ascii="Open Sans" w:hAnsi="Open Sans" w:cs="Open Sans"/>
          <w:lang w:val="en-GB"/>
        </w:rPr>
        <w:t>•</w:t>
      </w:r>
      <w:r w:rsidRPr="00351B00">
        <w:rPr>
          <w:rFonts w:ascii="Open Sans" w:hAnsi="Open Sans" w:cs="Open Sans"/>
          <w:lang w:val="en-GB"/>
        </w:rPr>
        <w:tab/>
        <w:t>BACKSTOP – Backstop Technology for electricity production</w:t>
      </w:r>
    </w:p>
    <w:p w14:paraId="39F947CB" w14:textId="77777777" w:rsidR="00351B00" w:rsidRPr="00351B00" w:rsidRDefault="00351B00" w:rsidP="00351B00">
      <w:pPr>
        <w:jc w:val="both"/>
        <w:rPr>
          <w:rFonts w:ascii="Open Sans" w:hAnsi="Open Sans" w:cs="Open Sans"/>
          <w:lang w:val="en-GB"/>
        </w:rPr>
      </w:pPr>
      <w:r w:rsidRPr="00351B00">
        <w:rPr>
          <w:rFonts w:ascii="Open Sans" w:hAnsi="Open Sans" w:cs="Open Sans"/>
          <w:lang w:val="en-GB"/>
        </w:rPr>
        <w:t>•</w:t>
      </w:r>
      <w:r w:rsidRPr="00351B00">
        <w:rPr>
          <w:rFonts w:ascii="Open Sans" w:hAnsi="Open Sans" w:cs="Open Sans"/>
          <w:lang w:val="en-GB"/>
        </w:rPr>
        <w:tab/>
        <w:t>PWRCOA – Coal power plants</w:t>
      </w:r>
    </w:p>
    <w:p w14:paraId="2B440858" w14:textId="77777777" w:rsidR="00351B00" w:rsidRPr="00351B00" w:rsidRDefault="00351B00" w:rsidP="00351B00">
      <w:pPr>
        <w:jc w:val="both"/>
        <w:rPr>
          <w:rFonts w:ascii="Open Sans" w:hAnsi="Open Sans" w:cs="Open Sans"/>
          <w:lang w:val="en-GB"/>
        </w:rPr>
      </w:pPr>
      <w:r w:rsidRPr="00351B00">
        <w:rPr>
          <w:rFonts w:ascii="Open Sans" w:hAnsi="Open Sans" w:cs="Open Sans"/>
          <w:lang w:val="en-GB"/>
        </w:rPr>
        <w:t>•</w:t>
      </w:r>
      <w:r w:rsidRPr="00351B00">
        <w:rPr>
          <w:rFonts w:ascii="Open Sans" w:hAnsi="Open Sans" w:cs="Open Sans"/>
          <w:lang w:val="en-GB"/>
        </w:rPr>
        <w:tab/>
        <w:t>PWROHC – Diesel or fuel oil power plants</w:t>
      </w:r>
    </w:p>
    <w:p w14:paraId="6C00EA63" w14:textId="77777777" w:rsidR="00351B00" w:rsidRPr="00351B00" w:rsidRDefault="00351B00" w:rsidP="00351B00">
      <w:pPr>
        <w:jc w:val="both"/>
        <w:rPr>
          <w:rFonts w:ascii="Open Sans" w:hAnsi="Open Sans" w:cs="Open Sans"/>
          <w:lang w:val="en-GB"/>
        </w:rPr>
      </w:pPr>
      <w:r w:rsidRPr="00351B00">
        <w:rPr>
          <w:rFonts w:ascii="Open Sans" w:hAnsi="Open Sans" w:cs="Open Sans"/>
          <w:lang w:val="en-GB"/>
        </w:rPr>
        <w:t>•</w:t>
      </w:r>
      <w:r w:rsidRPr="00351B00">
        <w:rPr>
          <w:rFonts w:ascii="Open Sans" w:hAnsi="Open Sans" w:cs="Open Sans"/>
          <w:lang w:val="en-GB"/>
        </w:rPr>
        <w:tab/>
        <w:t>PWRNGS – Natural gas power plants</w:t>
      </w:r>
    </w:p>
    <w:p w14:paraId="7A2CD0AC" w14:textId="77777777" w:rsidR="00351B00" w:rsidRPr="00351B00" w:rsidRDefault="00351B00" w:rsidP="00351B00">
      <w:pPr>
        <w:jc w:val="both"/>
        <w:rPr>
          <w:rFonts w:ascii="Open Sans" w:hAnsi="Open Sans" w:cs="Open Sans"/>
          <w:lang w:val="en-GB"/>
        </w:rPr>
      </w:pPr>
      <w:r w:rsidRPr="00351B00">
        <w:rPr>
          <w:rFonts w:ascii="Open Sans" w:hAnsi="Open Sans" w:cs="Open Sans"/>
          <w:lang w:val="en-GB"/>
        </w:rPr>
        <w:t>•</w:t>
      </w:r>
      <w:r w:rsidRPr="00351B00">
        <w:rPr>
          <w:rFonts w:ascii="Open Sans" w:hAnsi="Open Sans" w:cs="Open Sans"/>
          <w:lang w:val="en-GB"/>
        </w:rPr>
        <w:tab/>
        <w:t>PWRHYD – Hydropower plants</w:t>
      </w:r>
    </w:p>
    <w:p w14:paraId="244E484D" w14:textId="77777777" w:rsidR="00351B00" w:rsidRPr="00351B00" w:rsidRDefault="00351B00" w:rsidP="00351B00">
      <w:pPr>
        <w:jc w:val="both"/>
        <w:rPr>
          <w:rFonts w:ascii="Open Sans" w:hAnsi="Open Sans" w:cs="Open Sans"/>
          <w:lang w:val="en-GB"/>
        </w:rPr>
      </w:pPr>
      <w:r w:rsidRPr="00351B00">
        <w:rPr>
          <w:rFonts w:ascii="Open Sans" w:hAnsi="Open Sans" w:cs="Open Sans"/>
          <w:lang w:val="en-GB"/>
        </w:rPr>
        <w:t>•</w:t>
      </w:r>
      <w:r w:rsidRPr="00351B00">
        <w:rPr>
          <w:rFonts w:ascii="Open Sans" w:hAnsi="Open Sans" w:cs="Open Sans"/>
          <w:lang w:val="en-GB"/>
        </w:rPr>
        <w:tab/>
        <w:t>PWRBIO – Biomass power plants</w:t>
      </w:r>
    </w:p>
    <w:p w14:paraId="6A388883" w14:textId="77777777" w:rsidR="00351B00" w:rsidRPr="00351B00" w:rsidRDefault="00351B00" w:rsidP="00351B00">
      <w:pPr>
        <w:jc w:val="both"/>
        <w:rPr>
          <w:rFonts w:ascii="Open Sans" w:hAnsi="Open Sans" w:cs="Open Sans"/>
          <w:lang w:val="en-GB"/>
        </w:rPr>
      </w:pPr>
      <w:r w:rsidRPr="00351B00">
        <w:rPr>
          <w:rFonts w:ascii="Open Sans" w:hAnsi="Open Sans" w:cs="Open Sans"/>
          <w:lang w:val="en-GB"/>
        </w:rPr>
        <w:t>•</w:t>
      </w:r>
      <w:r w:rsidRPr="00351B00">
        <w:rPr>
          <w:rFonts w:ascii="Open Sans" w:hAnsi="Open Sans" w:cs="Open Sans"/>
          <w:lang w:val="en-GB"/>
        </w:rPr>
        <w:tab/>
        <w:t>PWRGEO – Geothermal power plants</w:t>
      </w:r>
    </w:p>
    <w:p w14:paraId="15DA01ED" w14:textId="77777777" w:rsidR="00351B00" w:rsidRPr="00351B00" w:rsidRDefault="00351B00" w:rsidP="00351B00">
      <w:pPr>
        <w:jc w:val="both"/>
        <w:rPr>
          <w:rFonts w:ascii="Open Sans" w:hAnsi="Open Sans" w:cs="Open Sans"/>
          <w:lang w:val="en-GB"/>
        </w:rPr>
      </w:pPr>
      <w:r w:rsidRPr="00351B00">
        <w:rPr>
          <w:rFonts w:ascii="Open Sans" w:hAnsi="Open Sans" w:cs="Open Sans"/>
          <w:lang w:val="en-GB"/>
        </w:rPr>
        <w:t>•</w:t>
      </w:r>
      <w:r w:rsidRPr="00351B00">
        <w:rPr>
          <w:rFonts w:ascii="Open Sans" w:hAnsi="Open Sans" w:cs="Open Sans"/>
          <w:lang w:val="en-GB"/>
        </w:rPr>
        <w:tab/>
        <w:t>PWRNUC – Nuclear power plants</w:t>
      </w:r>
    </w:p>
    <w:p w14:paraId="6788AFFF" w14:textId="77777777" w:rsidR="00351B00" w:rsidRPr="00351B00" w:rsidRDefault="00351B00" w:rsidP="00351B00">
      <w:pPr>
        <w:jc w:val="both"/>
        <w:rPr>
          <w:rFonts w:ascii="Open Sans" w:hAnsi="Open Sans" w:cs="Open Sans"/>
          <w:lang w:val="en-GB"/>
        </w:rPr>
      </w:pPr>
    </w:p>
    <w:p w14:paraId="01D4ADBF" w14:textId="77777777" w:rsidR="00351B00" w:rsidRPr="00351B00" w:rsidRDefault="00351B00" w:rsidP="00351B00">
      <w:pPr>
        <w:jc w:val="both"/>
        <w:rPr>
          <w:rFonts w:ascii="Open Sans" w:hAnsi="Open Sans" w:cs="Open Sans"/>
          <w:lang w:val="en-GB"/>
        </w:rPr>
      </w:pPr>
      <w:r w:rsidRPr="00351B00">
        <w:rPr>
          <w:rFonts w:ascii="Open Sans" w:hAnsi="Open Sans" w:cs="Open Sans"/>
          <w:lang w:val="en-GB"/>
        </w:rPr>
        <w:t>2. You must use the data entry tab to search ‘ReserveMarginTagTechnology’ and add the data.</w:t>
      </w:r>
    </w:p>
    <w:p w14:paraId="571A1F46" w14:textId="77777777" w:rsidR="00351B00" w:rsidRPr="00351B00" w:rsidRDefault="00351B00" w:rsidP="00351B00">
      <w:pPr>
        <w:jc w:val="both"/>
        <w:rPr>
          <w:rFonts w:ascii="Open Sans" w:hAnsi="Open Sans" w:cs="Open Sans"/>
          <w:lang w:val="en-GB"/>
        </w:rPr>
      </w:pPr>
      <w:r w:rsidRPr="00351B00">
        <w:rPr>
          <w:rFonts w:ascii="Open Sans" w:hAnsi="Open Sans" w:cs="Open Sans"/>
          <w:lang w:val="en-GB"/>
        </w:rPr>
        <w:t xml:space="preserve">3. Add 1 in all the years if a technology is contributing to the reserve margin. </w:t>
      </w:r>
    </w:p>
    <w:p w14:paraId="202EA4B0" w14:textId="77777777" w:rsidR="00351B00" w:rsidRPr="00351B00" w:rsidRDefault="00351B00" w:rsidP="00351B00">
      <w:pPr>
        <w:jc w:val="both"/>
        <w:rPr>
          <w:rFonts w:ascii="Open Sans" w:hAnsi="Open Sans" w:cs="Open Sans"/>
          <w:lang w:val="en-GB"/>
        </w:rPr>
      </w:pPr>
      <w:r w:rsidRPr="00351B00">
        <w:rPr>
          <w:rFonts w:ascii="Open Sans" w:hAnsi="Open Sans" w:cs="Open Sans"/>
          <w:lang w:val="en-GB"/>
        </w:rPr>
        <w:t>4. Then once you have saved and update the model. Search for ‘ReserveMarginTagFuel’ in the data entry tab. You then need to add 1 for all years for only ELC003.</w:t>
      </w:r>
    </w:p>
    <w:p w14:paraId="3870BFC4" w14:textId="77777777" w:rsidR="00351B00" w:rsidRPr="00351B00" w:rsidRDefault="00351B00" w:rsidP="00351B00">
      <w:pPr>
        <w:spacing w:after="85"/>
        <w:ind w:right="915"/>
        <w:rPr>
          <w:rFonts w:ascii="Open Sans" w:hAnsi="Open Sans" w:cs="Open Sans"/>
          <w:b/>
          <w:bCs/>
          <w:color w:val="FF0000"/>
        </w:rPr>
      </w:pPr>
    </w:p>
    <w:p w14:paraId="58799526" w14:textId="77777777" w:rsidR="00351B00" w:rsidRPr="00351B00" w:rsidRDefault="00351B00" w:rsidP="00351B00">
      <w:pPr>
        <w:spacing w:after="85"/>
        <w:ind w:right="915"/>
        <w:rPr>
          <w:rFonts w:ascii="Open Sans" w:hAnsi="Open Sans" w:cs="Open Sans"/>
          <w:b/>
          <w:bCs/>
          <w:color w:val="FF0000"/>
        </w:rPr>
      </w:pPr>
      <w:r w:rsidRPr="00351B00">
        <w:rPr>
          <w:rFonts w:ascii="Open Sans" w:hAnsi="Open Sans" w:cs="Open Sans"/>
          <w:b/>
          <w:bCs/>
          <w:color w:val="FF0000"/>
        </w:rPr>
        <w:t>SAVE DATA!!! UPDATE MODEL!!! RUN YOUR MODEL!!!</w:t>
      </w:r>
    </w:p>
    <w:p w14:paraId="4B5BAF91" w14:textId="77777777" w:rsidR="00351B00" w:rsidRPr="00351B00" w:rsidRDefault="00351B00" w:rsidP="00351B00">
      <w:pPr>
        <w:pBdr>
          <w:top w:val="nil"/>
          <w:left w:val="nil"/>
          <w:bottom w:val="nil"/>
          <w:right w:val="nil"/>
          <w:between w:val="nil"/>
        </w:pBdr>
        <w:ind w:right="1303"/>
        <w:jc w:val="both"/>
        <w:rPr>
          <w:rFonts w:ascii="Open Sans" w:hAnsi="Open Sans" w:cs="Open Sans"/>
          <w:b/>
          <w:sz w:val="28"/>
          <w:szCs w:val="28"/>
          <w:u w:val="single"/>
        </w:rPr>
      </w:pPr>
    </w:p>
    <w:p w14:paraId="59A26C19" w14:textId="77777777" w:rsidR="00AD33CE" w:rsidRPr="00351B00" w:rsidRDefault="00AD33CE" w:rsidP="00AD33CE">
      <w:pPr>
        <w:jc w:val="both"/>
        <w:rPr>
          <w:rFonts w:ascii="Open Sans" w:hAnsi="Open Sans" w:cs="Open Sans"/>
        </w:rPr>
      </w:pPr>
    </w:p>
    <w:p w14:paraId="123BC906" w14:textId="13999F06" w:rsidR="0005170A" w:rsidRDefault="00CA6182" w:rsidP="0005170A">
      <w:r w:rsidRPr="00CA6182">
        <w:rPr>
          <w:rFonts w:ascii="Open Sans" w:eastAsiaTheme="majorEastAsia" w:hAnsi="Open Sans" w:cs="Open Sans"/>
          <w:sz w:val="52"/>
          <w:szCs w:val="52"/>
        </w:rPr>
        <w:lastRenderedPageBreak/>
        <w:t>2.</w:t>
      </w:r>
      <w:r w:rsidRPr="00CA6182">
        <w:rPr>
          <w:rFonts w:ascii="Open Sans" w:eastAsiaTheme="majorEastAsia" w:hAnsi="Open Sans" w:cs="Open Sans"/>
          <w:sz w:val="52"/>
          <w:szCs w:val="52"/>
        </w:rPr>
        <w:tab/>
        <w:t xml:space="preserve">Calibration of </w:t>
      </w:r>
      <w:r w:rsidR="00BF54F8">
        <w:rPr>
          <w:rFonts w:ascii="Open Sans" w:eastAsiaTheme="majorEastAsia" w:hAnsi="Open Sans" w:cs="Open Sans"/>
          <w:sz w:val="52"/>
          <w:szCs w:val="52"/>
        </w:rPr>
        <w:t>Transport Sector</w:t>
      </w:r>
      <w:r w:rsidR="0005170A">
        <w:rPr>
          <w:noProof/>
        </w:rPr>
        <mc:AlternateContent>
          <mc:Choice Requires="wpg">
            <w:drawing>
              <wp:inline distT="0" distB="0" distL="0" distR="0" wp14:anchorId="610B0EB7" wp14:editId="00407832">
                <wp:extent cx="5943600" cy="28381"/>
                <wp:effectExtent l="0" t="0" r="0" b="0"/>
                <wp:docPr id="525743357" name="Group 525743357"/>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877151595" name="Group 877151595"/>
                        <wpg:cNvGrpSpPr/>
                        <wpg:grpSpPr>
                          <a:xfrm>
                            <a:off x="2374200" y="3765810"/>
                            <a:ext cx="5943600" cy="28381"/>
                            <a:chOff x="0" y="0"/>
                            <a:chExt cx="5984241" cy="28575"/>
                          </a:xfrm>
                        </wpg:grpSpPr>
                        <wps:wsp>
                          <wps:cNvPr id="332363128" name="Rectangle 332363128"/>
                          <wps:cNvSpPr/>
                          <wps:spPr>
                            <a:xfrm>
                              <a:off x="0" y="0"/>
                              <a:ext cx="5984225" cy="28575"/>
                            </a:xfrm>
                            <a:prstGeom prst="rect">
                              <a:avLst/>
                            </a:prstGeom>
                            <a:noFill/>
                            <a:ln>
                              <a:noFill/>
                            </a:ln>
                          </wps:spPr>
                          <wps:txbx>
                            <w:txbxContent>
                              <w:p w14:paraId="331A274A" w14:textId="77777777" w:rsidR="0005170A" w:rsidRDefault="0005170A" w:rsidP="0005170A">
                                <w:pPr>
                                  <w:spacing w:after="0" w:line="240" w:lineRule="auto"/>
                                  <w:textDirection w:val="btLr"/>
                                </w:pPr>
                              </w:p>
                            </w:txbxContent>
                          </wps:txbx>
                          <wps:bodyPr spcFirstLastPara="1" wrap="square" lIns="91425" tIns="91425" rIns="91425" bIns="91425" anchor="ctr" anchorCtr="0">
                            <a:noAutofit/>
                          </wps:bodyPr>
                        </wps:wsp>
                        <wps:wsp>
                          <wps:cNvPr id="1770227191" name="Freeform: Shape 1770227191"/>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610B0EB7" id="Group 525743357" o:spid="_x0000_s1030"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">
                <v:group id="Group 877151595" o:spid="_x0000_s1031"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">
                  <v:rect id="Rectangle 332363128" o:spid="_x0000_s1032"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" filled="f" stroked="f">
                    <v:textbox inset="2.53958mm,2.53958mm,2.53958mm,2.53958mm">
                      <w:txbxContent>
                        <w:p w14:paraId="331A274A" w14:textId="77777777" w:rsidR="0005170A" w:rsidRDefault="0005170A" w:rsidP="0005170A">
                          <w:pPr>
                            <w:spacing w:after="0" w:line="240" w:lineRule="auto"/>
                            <w:textDirection w:val="btLr"/>
                          </w:pPr>
                        </w:p>
                      </w:txbxContent>
                    </v:textbox>
                  </v:rect>
                  <v:shape id="Freeform: Shape 1770227191" o:spid="_x0000_s1033"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" path="m,l5984241,r,28575l,28575,,e" fillcolor="#2b579a" stroked="f">
                    <v:path arrowok="t" o:extrusionok="f"/>
                  </v:shape>
                </v:group>
                <w10:anchorlock/>
              </v:group>
            </w:pict>
          </mc:Fallback>
        </mc:AlternateContent>
      </w:r>
    </w:p>
    <w:p w14:paraId="3F1D64BD" w14:textId="77777777" w:rsidR="00CA6182" w:rsidRPr="00CA6182" w:rsidRDefault="00CA6182" w:rsidP="00CA6182">
      <w:pPr>
        <w:spacing w:after="85"/>
        <w:ind w:right="915"/>
        <w:rPr>
          <w:rFonts w:ascii="Open Sans" w:hAnsi="Open Sans" w:cs="Open Sans"/>
          <w:b/>
          <w:bCs/>
          <w:color w:val="FF0000"/>
        </w:rPr>
      </w:pPr>
      <w:r w:rsidRPr="00CA6182">
        <w:rPr>
          <w:rFonts w:ascii="Open Sans" w:hAnsi="Open Sans" w:cs="Open Sans"/>
          <w:b/>
          <w:bCs/>
          <w:color w:val="FF0000"/>
        </w:rPr>
        <w:t>MAKE A COPY OF YOUR MODEL!!!</w:t>
      </w:r>
    </w:p>
    <w:p w14:paraId="6AD9F398" w14:textId="77777777" w:rsidR="00351B00" w:rsidRPr="00351B00" w:rsidRDefault="00351B00" w:rsidP="00351B00">
      <w:p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lang w:val="en-GB"/>
        </w:rPr>
        <w:t>In this section, we will model a simplified RES for the transport sector. The focus will be on road transport, with the following disaggregation by mode:</w:t>
      </w:r>
    </w:p>
    <w:p w14:paraId="4662F791" w14:textId="77777777" w:rsidR="00351B00" w:rsidRPr="00351B00" w:rsidRDefault="00351B00" w:rsidP="00351B00">
      <w:pPr>
        <w:pStyle w:val="ListParagraph"/>
        <w:numPr>
          <w:ilvl w:val="0"/>
          <w:numId w:val="59"/>
        </w:num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lang w:val="en-GB"/>
        </w:rPr>
        <w:t>Cars: Gasoline and Electric</w:t>
      </w:r>
    </w:p>
    <w:p w14:paraId="5DC05E80" w14:textId="77777777" w:rsidR="00351B00" w:rsidRPr="00351B00" w:rsidRDefault="00351B00" w:rsidP="00351B00">
      <w:pPr>
        <w:pStyle w:val="ListParagraph"/>
        <w:numPr>
          <w:ilvl w:val="0"/>
          <w:numId w:val="59"/>
        </w:num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lang w:val="en-GB"/>
        </w:rPr>
        <w:t>Motorcycles: Gasoline and Electric</w:t>
      </w:r>
    </w:p>
    <w:p w14:paraId="37F632C3" w14:textId="77777777" w:rsidR="00351B00" w:rsidRPr="00351B00" w:rsidRDefault="00351B00" w:rsidP="00351B00">
      <w:pPr>
        <w:pStyle w:val="ListParagraph"/>
        <w:numPr>
          <w:ilvl w:val="0"/>
          <w:numId w:val="59"/>
        </w:num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lang w:val="en-GB"/>
        </w:rPr>
        <w:t>Buses: Diesel and Electric</w:t>
      </w:r>
    </w:p>
    <w:p w14:paraId="7B0629A5" w14:textId="77777777" w:rsidR="00351B00" w:rsidRPr="00351B00" w:rsidRDefault="00351B00" w:rsidP="00351B00">
      <w:pPr>
        <w:pStyle w:val="ListParagraph"/>
        <w:numPr>
          <w:ilvl w:val="0"/>
          <w:numId w:val="59"/>
        </w:num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lang w:val="en-GB"/>
        </w:rPr>
        <w:t>Trucks: Diesel and Electric</w:t>
      </w:r>
    </w:p>
    <w:p w14:paraId="367891BC" w14:textId="77777777" w:rsidR="00351B00" w:rsidRPr="00351B00" w:rsidRDefault="00351B00" w:rsidP="00351B00">
      <w:p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lang w:val="en-GB"/>
        </w:rPr>
        <w:t>Depending on the available information, you can decide to aggregate or disaggregate such technologies. An example of the proposed RES is shown in Figure 1.</w:t>
      </w:r>
    </w:p>
    <w:p w14:paraId="4A7B9743" w14:textId="77777777" w:rsidR="00351B00" w:rsidRPr="00351B00" w:rsidRDefault="00351B00" w:rsidP="00351B00">
      <w:pPr>
        <w:pStyle w:val="NormalWeb"/>
        <w:rPr>
          <w:rFonts w:ascii="Open Sans" w:hAnsi="Open Sans" w:cs="Open Sans"/>
        </w:rPr>
      </w:pPr>
      <w:r w:rsidRPr="00351B00">
        <w:rPr>
          <w:rFonts w:ascii="Open Sans" w:hAnsi="Open Sans" w:cs="Open Sans"/>
          <w:noProof/>
        </w:rPr>
        <w:lastRenderedPageBreak/>
        <w:drawing>
          <wp:inline distT="0" distB="0" distL="0" distR="0" wp14:anchorId="70DA1097" wp14:editId="5B206E1F">
            <wp:extent cx="5746652" cy="5350429"/>
            <wp:effectExtent l="0" t="0" r="6985" b="3175"/>
            <wp:docPr id="1066048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4167" cy="5357426"/>
                    </a:xfrm>
                    <a:prstGeom prst="rect">
                      <a:avLst/>
                    </a:prstGeom>
                    <a:noFill/>
                    <a:ln>
                      <a:noFill/>
                    </a:ln>
                  </pic:spPr>
                </pic:pic>
              </a:graphicData>
            </a:graphic>
          </wp:inline>
        </w:drawing>
      </w:r>
    </w:p>
    <w:p w14:paraId="0266C780" w14:textId="77777777" w:rsidR="00351B00" w:rsidRPr="00351B00" w:rsidRDefault="00351B00" w:rsidP="00351B00">
      <w:pPr>
        <w:pStyle w:val="NormalWeb"/>
        <w:rPr>
          <w:rFonts w:ascii="Open Sans" w:eastAsia="Proxima Nova" w:hAnsi="Open Sans" w:cs="Open Sans"/>
          <w:color w:val="353744"/>
          <w:sz w:val="22"/>
          <w:szCs w:val="22"/>
          <w:lang w:val="en-GB"/>
        </w:rPr>
      </w:pPr>
      <w:r w:rsidRPr="00351B00">
        <w:rPr>
          <w:rFonts w:ascii="Open Sans" w:eastAsia="Proxima Nova" w:hAnsi="Open Sans" w:cs="Open Sans"/>
          <w:color w:val="353744"/>
          <w:sz w:val="22"/>
          <w:szCs w:val="22"/>
          <w:lang w:val="en-GB"/>
        </w:rPr>
        <w:t>Figure 1. Proposed RES for transport sector.</w:t>
      </w:r>
    </w:p>
    <w:p w14:paraId="3C002B07" w14:textId="77777777" w:rsidR="00351B00" w:rsidRPr="00351B00" w:rsidRDefault="00351B00" w:rsidP="00351B00">
      <w:pPr>
        <w:pBdr>
          <w:top w:val="nil"/>
          <w:left w:val="nil"/>
          <w:bottom w:val="nil"/>
          <w:right w:val="nil"/>
          <w:between w:val="nil"/>
        </w:pBdr>
        <w:ind w:right="1303"/>
        <w:jc w:val="both"/>
        <w:rPr>
          <w:rFonts w:ascii="Open Sans" w:hAnsi="Open Sans" w:cs="Open Sans"/>
          <w:lang w:val="en-GB"/>
        </w:rPr>
      </w:pPr>
    </w:p>
    <w:p w14:paraId="6D7F87DB" w14:textId="77777777" w:rsidR="00351B00" w:rsidRDefault="00351B00" w:rsidP="00351B00">
      <w:p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b/>
          <w:bCs/>
          <w:lang w:val="en-GB"/>
        </w:rPr>
        <w:t>Task:</w:t>
      </w:r>
      <w:r w:rsidRPr="00351B00">
        <w:rPr>
          <w:rFonts w:ascii="Open Sans" w:hAnsi="Open Sans" w:cs="Open Sans"/>
          <w:lang w:val="en-GB"/>
        </w:rPr>
        <w:t xml:space="preserve"> Incorporate the transport sector into your initial RES along with the power sector for your country.</w:t>
      </w:r>
    </w:p>
    <w:p w14:paraId="1D5065D0" w14:textId="77777777" w:rsidR="00351B00" w:rsidRPr="00351B00" w:rsidRDefault="00351B00" w:rsidP="00351B00">
      <w:pPr>
        <w:pBdr>
          <w:top w:val="nil"/>
          <w:left w:val="nil"/>
          <w:bottom w:val="nil"/>
          <w:right w:val="nil"/>
          <w:between w:val="nil"/>
        </w:pBdr>
        <w:ind w:right="1303"/>
        <w:jc w:val="both"/>
        <w:rPr>
          <w:rFonts w:ascii="Open Sans" w:hAnsi="Open Sans" w:cs="Open Sans"/>
          <w:lang w:val="en-GB"/>
        </w:rPr>
      </w:pPr>
    </w:p>
    <w:p w14:paraId="508BC502" w14:textId="77777777" w:rsidR="00351B00" w:rsidRPr="00351B00" w:rsidRDefault="00351B00" w:rsidP="00351B00">
      <w:pPr>
        <w:pBdr>
          <w:top w:val="nil"/>
          <w:left w:val="nil"/>
          <w:bottom w:val="nil"/>
          <w:right w:val="nil"/>
          <w:between w:val="nil"/>
        </w:pBdr>
        <w:ind w:right="1303"/>
        <w:jc w:val="both"/>
        <w:rPr>
          <w:rFonts w:ascii="Open Sans" w:hAnsi="Open Sans" w:cs="Open Sans"/>
          <w:b/>
          <w:bCs/>
          <w:lang w:val="en-GB"/>
        </w:rPr>
      </w:pPr>
      <w:r w:rsidRPr="00351B00">
        <w:rPr>
          <w:rFonts w:ascii="Open Sans" w:hAnsi="Open Sans" w:cs="Open Sans"/>
          <w:b/>
          <w:bCs/>
          <w:lang w:val="en-GB"/>
        </w:rPr>
        <w:t>2.1. Define commodities and technologies</w:t>
      </w:r>
    </w:p>
    <w:p w14:paraId="1D11BFA9" w14:textId="77777777" w:rsidR="00351B00" w:rsidRPr="00351B00" w:rsidRDefault="00351B00" w:rsidP="00351B00">
      <w:p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lang w:val="en-GB"/>
        </w:rPr>
        <w:t>As we have done in previous steps, we will create commodities and technologies to represent the transport sector according to the designed RES.</w:t>
      </w:r>
    </w:p>
    <w:p w14:paraId="4CF27961" w14:textId="77777777" w:rsidR="00351B00" w:rsidRPr="00351B00" w:rsidRDefault="00351B00" w:rsidP="00351B00">
      <w:p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lang w:val="en-GB"/>
        </w:rPr>
        <w:lastRenderedPageBreak/>
        <w:t>For gasoline and diesel vehicles, we need to create commodities for Gasoline (GSL) and Diesel (DSL). Similarly, we need to create the primary sources for these fuels, either through imports (IMPGSL, IMPDSL) or through domestic production (MINOIL + Refinery-UPSREF). Please refer to sections 7 and 8 of the second week to review how to add these if needed.</w:t>
      </w:r>
    </w:p>
    <w:p w14:paraId="0D2766EB" w14:textId="77777777" w:rsidR="00351B00" w:rsidRPr="00351B00" w:rsidRDefault="00351B00" w:rsidP="00351B00">
      <w:p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lang w:val="en-GB"/>
        </w:rPr>
        <w:t xml:space="preserve">For electric vehicles, we will start by adding the commodity 'Electricity for Vehicles,' named as ELCEV. It will be the input fuel for all electric vehicles. In terms of technologies, we will create a technology of recharging station for converting ELC003 into ELCEV. Please complete the parameters of </w:t>
      </w:r>
      <w:r w:rsidRPr="00351B00">
        <w:rPr>
          <w:rFonts w:ascii="Open Sans" w:hAnsi="Open Sans" w:cs="Open Sans"/>
          <w:b/>
          <w:bCs/>
          <w:lang w:val="en-GB"/>
        </w:rPr>
        <w:t xml:space="preserve">Capital Cost, Fixed Cost, Input Activity Ratio, Output Activity Ratio, and Operational Life </w:t>
      </w:r>
      <w:r w:rsidRPr="00351B00">
        <w:rPr>
          <w:rFonts w:ascii="Open Sans" w:hAnsi="Open Sans" w:cs="Open Sans"/>
          <w:lang w:val="en-GB"/>
        </w:rPr>
        <w:t>for this technology based on the database used before [</w:t>
      </w:r>
      <w:hyperlink r:id="rId12" w:history="1">
        <w:r w:rsidRPr="00351B00">
          <w:rPr>
            <w:rStyle w:val="Hyperlink"/>
            <w:rFonts w:ascii="Open Sans" w:hAnsi="Open Sans" w:cs="Open Sans"/>
            <w:lang w:val="en-GB"/>
          </w:rPr>
          <w:t>Link</w:t>
        </w:r>
      </w:hyperlink>
      <w:r w:rsidRPr="00351B00">
        <w:rPr>
          <w:rFonts w:ascii="Open Sans" w:hAnsi="Open Sans" w:cs="Open Sans"/>
          <w:lang w:val="en-GB"/>
        </w:rPr>
        <w:t>].</w:t>
      </w:r>
    </w:p>
    <w:p w14:paraId="246C28D4" w14:textId="77777777" w:rsidR="00351B00" w:rsidRPr="00351B00" w:rsidRDefault="00351B00" w:rsidP="00351B00">
      <w:pPr>
        <w:pBdr>
          <w:top w:val="nil"/>
          <w:left w:val="nil"/>
          <w:bottom w:val="nil"/>
          <w:right w:val="nil"/>
          <w:between w:val="nil"/>
        </w:pBdr>
        <w:ind w:right="1303"/>
        <w:jc w:val="both"/>
        <w:rPr>
          <w:rFonts w:ascii="Open Sans" w:hAnsi="Open Sans" w:cs="Open Sans"/>
        </w:rPr>
      </w:pPr>
      <w:r w:rsidRPr="00351B00">
        <w:rPr>
          <w:rFonts w:ascii="Open Sans" w:hAnsi="Open Sans" w:cs="Open Sans"/>
          <w:lang w:val="en-GB"/>
        </w:rPr>
        <w:t xml:space="preserve">Regarding transport technologies, we need to add a commodity for each type of transport demand: Car transport demand (TRACAR), Motorcycle transport demand (TRAMCY), Bus transport demand (TRABUS), and Truck transport demand (TRATRK). These commodities represent the final energy demands of transport in units of Gpkm for passenger transport and Gtkm for freight transport. Finally, we need to create the technologies for each type of vehicle as necessary, inputting the same parameters as the recharging stations. </w:t>
      </w:r>
    </w:p>
    <w:p w14:paraId="54D47B36" w14:textId="77777777" w:rsidR="00351B00" w:rsidRPr="00351B00" w:rsidRDefault="00351B00" w:rsidP="00351B00">
      <w:pPr>
        <w:pBdr>
          <w:top w:val="nil"/>
          <w:left w:val="nil"/>
          <w:bottom w:val="nil"/>
          <w:right w:val="nil"/>
          <w:between w:val="nil"/>
        </w:pBdr>
        <w:ind w:right="1303"/>
        <w:jc w:val="both"/>
        <w:rPr>
          <w:rFonts w:ascii="Open Sans" w:hAnsi="Open Sans" w:cs="Open Sans"/>
        </w:rPr>
      </w:pPr>
    </w:p>
    <w:p w14:paraId="6B9BBE39" w14:textId="77777777" w:rsidR="00351B00" w:rsidRPr="00351B00" w:rsidRDefault="00351B00" w:rsidP="00351B00">
      <w:pPr>
        <w:pBdr>
          <w:top w:val="nil"/>
          <w:left w:val="nil"/>
          <w:bottom w:val="nil"/>
          <w:right w:val="nil"/>
          <w:between w:val="nil"/>
        </w:pBdr>
        <w:ind w:right="1303"/>
        <w:jc w:val="both"/>
        <w:rPr>
          <w:rFonts w:ascii="Open Sans" w:hAnsi="Open Sans" w:cs="Open Sans"/>
          <w:color w:val="000000" w:themeColor="text1"/>
        </w:rPr>
      </w:pPr>
      <w:r w:rsidRPr="00351B00">
        <w:rPr>
          <w:rFonts w:ascii="Open Sans" w:hAnsi="Open Sans" w:cs="Open Sans"/>
          <w:b/>
          <w:color w:val="FF0000"/>
        </w:rPr>
        <w:t>Try the example</w:t>
      </w:r>
      <w:r w:rsidRPr="00351B00">
        <w:rPr>
          <w:rFonts w:ascii="Open Sans" w:hAnsi="Open Sans" w:cs="Open Sans"/>
          <w:color w:val="FF0000"/>
        </w:rPr>
        <w:t xml:space="preserve">: </w:t>
      </w:r>
      <w:r w:rsidRPr="00351B00">
        <w:rPr>
          <w:rFonts w:ascii="Open Sans" w:hAnsi="Open Sans" w:cs="Open Sans"/>
          <w:color w:val="000000" w:themeColor="text1"/>
        </w:rPr>
        <w:t>Let’s add</w:t>
      </w:r>
      <w:r w:rsidRPr="00351B00">
        <w:rPr>
          <w:rFonts w:ascii="Open Sans" w:hAnsi="Open Sans" w:cs="Open Sans"/>
          <w:b/>
          <w:color w:val="000000" w:themeColor="text1"/>
        </w:rPr>
        <w:t xml:space="preserve"> DEMTRAGSLCAR</w:t>
      </w:r>
      <w:r w:rsidRPr="00351B00">
        <w:rPr>
          <w:rFonts w:ascii="Open Sans" w:hAnsi="Open Sans" w:cs="Open Sans"/>
          <w:color w:val="000000" w:themeColor="text1"/>
        </w:rPr>
        <w:t xml:space="preserve"> - the technology representing gasoline cars.</w:t>
      </w:r>
    </w:p>
    <w:p w14:paraId="4297ED95" w14:textId="312520CA" w:rsidR="00351B00" w:rsidRPr="00351B00" w:rsidRDefault="00351B00" w:rsidP="00351B00">
      <w:pPr>
        <w:pStyle w:val="ListParagraph"/>
        <w:numPr>
          <w:ilvl w:val="0"/>
          <w:numId w:val="58"/>
        </w:numPr>
        <w:pBdr>
          <w:top w:val="nil"/>
          <w:left w:val="nil"/>
          <w:bottom w:val="nil"/>
          <w:right w:val="nil"/>
          <w:between w:val="nil"/>
        </w:pBdr>
        <w:ind w:right="1303"/>
        <w:jc w:val="both"/>
        <w:rPr>
          <w:rFonts w:ascii="Open Sans" w:hAnsi="Open Sans" w:cs="Open Sans"/>
          <w:color w:val="000000" w:themeColor="text1"/>
        </w:rPr>
      </w:pPr>
      <w:r w:rsidRPr="00351B00">
        <w:rPr>
          <w:rFonts w:ascii="Open Sans" w:hAnsi="Open Sans" w:cs="Open Sans"/>
          <w:color w:val="000000" w:themeColor="text1"/>
        </w:rPr>
        <w:t>Go to the technologies tab of the model configuration page and add ‘</w:t>
      </w:r>
      <w:r w:rsidRPr="00351B00">
        <w:rPr>
          <w:rFonts w:ascii="Open Sans" w:hAnsi="Open Sans" w:cs="Open Sans"/>
          <w:b/>
          <w:color w:val="000000" w:themeColor="text1"/>
        </w:rPr>
        <w:t>DEMTRAGSLCAR</w:t>
      </w:r>
      <w:r w:rsidRPr="00351B00">
        <w:rPr>
          <w:rFonts w:ascii="Open Sans" w:hAnsi="Open Sans" w:cs="Open Sans"/>
          <w:color w:val="000000" w:themeColor="text1"/>
        </w:rPr>
        <w:t xml:space="preserve">’. </w:t>
      </w:r>
    </w:p>
    <w:p w14:paraId="2C5DABC5" w14:textId="7838FCD0" w:rsidR="00351B00" w:rsidRPr="00351B00" w:rsidRDefault="00351B00" w:rsidP="00351B00">
      <w:pPr>
        <w:pStyle w:val="ListParagraph"/>
        <w:numPr>
          <w:ilvl w:val="0"/>
          <w:numId w:val="58"/>
        </w:numPr>
        <w:pBdr>
          <w:top w:val="nil"/>
          <w:left w:val="nil"/>
          <w:bottom w:val="nil"/>
          <w:right w:val="nil"/>
          <w:between w:val="nil"/>
        </w:pBdr>
        <w:ind w:right="1303"/>
        <w:jc w:val="both"/>
        <w:rPr>
          <w:rFonts w:ascii="Open Sans" w:hAnsi="Open Sans" w:cs="Open Sans"/>
          <w:color w:val="000000" w:themeColor="text1"/>
        </w:rPr>
      </w:pPr>
      <w:r w:rsidRPr="00351B00">
        <w:rPr>
          <w:rFonts w:ascii="Open Sans" w:hAnsi="Open Sans" w:cs="Open Sans"/>
          <w:color w:val="000000" w:themeColor="text1"/>
        </w:rPr>
        <w:t>In this way, we added the technology which will be transforming gasoline (</w:t>
      </w:r>
      <w:r w:rsidRPr="00351B00">
        <w:rPr>
          <w:rFonts w:ascii="Open Sans" w:hAnsi="Open Sans" w:cs="Open Sans"/>
          <w:b/>
          <w:color w:val="000000" w:themeColor="text1"/>
        </w:rPr>
        <w:t>GSL</w:t>
      </w:r>
      <w:r w:rsidRPr="00351B00">
        <w:rPr>
          <w:rFonts w:ascii="Open Sans" w:hAnsi="Open Sans" w:cs="Open Sans"/>
          <w:color w:val="000000" w:themeColor="text1"/>
        </w:rPr>
        <w:t>) into Car Transport Demand (</w:t>
      </w:r>
      <w:r w:rsidRPr="00351B00">
        <w:rPr>
          <w:rFonts w:ascii="Open Sans" w:hAnsi="Open Sans" w:cs="Open Sans"/>
          <w:b/>
          <w:color w:val="000000" w:themeColor="text1"/>
        </w:rPr>
        <w:t>TRACAR</w:t>
      </w:r>
      <w:r w:rsidRPr="00351B00">
        <w:rPr>
          <w:rFonts w:ascii="Open Sans" w:hAnsi="Open Sans" w:cs="Open Sans"/>
          <w:color w:val="000000" w:themeColor="text1"/>
        </w:rPr>
        <w:t>) to the model.  So, add the relevant inputs and outputs on the technologies tab.</w:t>
      </w:r>
    </w:p>
    <w:p w14:paraId="47308B52" w14:textId="219CF39A" w:rsidR="00351B00" w:rsidRPr="00351B00" w:rsidRDefault="00351B00" w:rsidP="00A373BA">
      <w:pPr>
        <w:pStyle w:val="ListParagraph"/>
        <w:numPr>
          <w:ilvl w:val="0"/>
          <w:numId w:val="58"/>
        </w:numPr>
        <w:pBdr>
          <w:top w:val="nil"/>
          <w:left w:val="nil"/>
          <w:bottom w:val="nil"/>
          <w:right w:val="nil"/>
          <w:between w:val="nil"/>
        </w:pBdr>
        <w:ind w:right="1303"/>
        <w:jc w:val="both"/>
        <w:rPr>
          <w:rFonts w:ascii="Open Sans" w:hAnsi="Open Sans" w:cs="Open Sans"/>
          <w:color w:val="000000" w:themeColor="text1"/>
        </w:rPr>
      </w:pPr>
      <w:r w:rsidRPr="00351B00">
        <w:rPr>
          <w:rFonts w:ascii="Open Sans" w:hAnsi="Open Sans" w:cs="Open Sans"/>
          <w:color w:val="000000" w:themeColor="text1"/>
        </w:rPr>
        <w:t xml:space="preserve">Next, you must enter the data through the data entry tab on the side of the model configuration page for </w:t>
      </w:r>
      <w:r w:rsidRPr="00351B00">
        <w:rPr>
          <w:rFonts w:ascii="Open Sans" w:hAnsi="Open Sans" w:cs="Open Sans"/>
          <w:b/>
          <w:color w:val="000000" w:themeColor="text1"/>
        </w:rPr>
        <w:t>DEMTRAGSLCAR</w:t>
      </w:r>
      <w:r w:rsidRPr="00351B00">
        <w:rPr>
          <w:rFonts w:ascii="Open Sans" w:hAnsi="Open Sans" w:cs="Open Sans"/>
          <w:color w:val="000000" w:themeColor="text1"/>
        </w:rPr>
        <w:t xml:space="preserve"> (as done previously with other technologies).  </w:t>
      </w:r>
    </w:p>
    <w:p w14:paraId="50AB80C8" w14:textId="0866D1F4" w:rsidR="00351B00" w:rsidRPr="00351B00" w:rsidRDefault="00351B00" w:rsidP="00351B00">
      <w:pPr>
        <w:pStyle w:val="ListParagraph"/>
        <w:numPr>
          <w:ilvl w:val="0"/>
          <w:numId w:val="58"/>
        </w:numPr>
        <w:pBdr>
          <w:top w:val="nil"/>
          <w:left w:val="nil"/>
          <w:bottom w:val="nil"/>
          <w:right w:val="nil"/>
          <w:between w:val="nil"/>
        </w:pBdr>
        <w:spacing w:after="30"/>
        <w:ind w:right="19"/>
        <w:jc w:val="both"/>
        <w:rPr>
          <w:rFonts w:ascii="Open Sans" w:hAnsi="Open Sans" w:cs="Open Sans"/>
          <w:color w:val="000000" w:themeColor="text1"/>
        </w:rPr>
      </w:pPr>
      <w:r w:rsidRPr="00351B00">
        <w:rPr>
          <w:rFonts w:ascii="Open Sans" w:hAnsi="Open Sans" w:cs="Open Sans"/>
          <w:color w:val="000000" w:themeColor="text1"/>
        </w:rPr>
        <w:t xml:space="preserve">Add the data for </w:t>
      </w:r>
      <w:r w:rsidRPr="00351B00">
        <w:rPr>
          <w:rFonts w:ascii="Open Sans" w:hAnsi="Open Sans" w:cs="Open Sans"/>
          <w:b/>
          <w:color w:val="000000" w:themeColor="text1"/>
        </w:rPr>
        <w:t>DEMTRAGSLCAR</w:t>
      </w:r>
      <w:r w:rsidRPr="00351B00">
        <w:rPr>
          <w:rFonts w:ascii="Open Sans" w:hAnsi="Open Sans" w:cs="Open Sans"/>
          <w:color w:val="000000" w:themeColor="text1"/>
        </w:rPr>
        <w:t xml:space="preserve"> as given in the database. </w:t>
      </w:r>
    </w:p>
    <w:p w14:paraId="6C618994" w14:textId="77777777" w:rsidR="00351B00" w:rsidRPr="00351B00" w:rsidRDefault="00351B00" w:rsidP="00351B00">
      <w:pPr>
        <w:pBdr>
          <w:top w:val="nil"/>
          <w:left w:val="nil"/>
          <w:bottom w:val="nil"/>
          <w:right w:val="nil"/>
          <w:between w:val="nil"/>
        </w:pBdr>
        <w:spacing w:after="30"/>
        <w:ind w:left="360" w:right="19"/>
        <w:jc w:val="both"/>
        <w:rPr>
          <w:rFonts w:ascii="Open Sans" w:hAnsi="Open Sans" w:cs="Open Sans"/>
          <w:color w:val="000000" w:themeColor="text1"/>
        </w:rPr>
      </w:pPr>
    </w:p>
    <w:p w14:paraId="5E7851D2" w14:textId="77777777" w:rsidR="00351B00" w:rsidRPr="00351B00" w:rsidRDefault="00351B00" w:rsidP="00351B00">
      <w:pPr>
        <w:pBdr>
          <w:top w:val="nil"/>
          <w:left w:val="nil"/>
          <w:bottom w:val="nil"/>
          <w:right w:val="nil"/>
          <w:between w:val="nil"/>
        </w:pBdr>
        <w:ind w:right="1303"/>
        <w:jc w:val="both"/>
        <w:rPr>
          <w:rFonts w:ascii="Open Sans" w:hAnsi="Open Sans" w:cs="Open Sans"/>
        </w:rPr>
      </w:pPr>
      <w:r w:rsidRPr="00351B00">
        <w:rPr>
          <w:rFonts w:ascii="Open Sans" w:hAnsi="Open Sans" w:cs="Open Sans"/>
        </w:rPr>
        <w:t>Repeat the process for the rest of vehicles in your model.</w:t>
      </w:r>
    </w:p>
    <w:p w14:paraId="48E7C4F9" w14:textId="77777777" w:rsidR="00351B00" w:rsidRPr="00351B00" w:rsidRDefault="00351B00" w:rsidP="00351B00">
      <w:pPr>
        <w:spacing w:after="85"/>
        <w:ind w:right="915"/>
        <w:rPr>
          <w:rFonts w:ascii="Open Sans" w:hAnsi="Open Sans" w:cs="Open Sans"/>
          <w:b/>
          <w:bCs/>
          <w:color w:val="FF0000"/>
        </w:rPr>
      </w:pPr>
      <w:r w:rsidRPr="00351B00">
        <w:rPr>
          <w:rFonts w:ascii="Open Sans" w:hAnsi="Open Sans" w:cs="Open Sans"/>
          <w:b/>
          <w:bCs/>
          <w:color w:val="FF0000"/>
        </w:rPr>
        <w:t>SAVE DATA!!! UPDATE MODEL!!! RUN YOUR MODEL!!!</w:t>
      </w:r>
    </w:p>
    <w:p w14:paraId="7E7C5C92" w14:textId="77777777" w:rsidR="00351B00" w:rsidRPr="00351B00" w:rsidRDefault="00351B00" w:rsidP="00351B00">
      <w:pPr>
        <w:pBdr>
          <w:top w:val="nil"/>
          <w:left w:val="nil"/>
          <w:bottom w:val="nil"/>
          <w:right w:val="nil"/>
          <w:between w:val="nil"/>
        </w:pBdr>
        <w:ind w:right="1303"/>
        <w:jc w:val="both"/>
        <w:rPr>
          <w:rFonts w:ascii="Open Sans" w:hAnsi="Open Sans" w:cs="Open Sans"/>
        </w:rPr>
      </w:pPr>
    </w:p>
    <w:p w14:paraId="03F83E42" w14:textId="77777777" w:rsidR="00351B00" w:rsidRPr="00351B00" w:rsidRDefault="00351B00" w:rsidP="00351B00">
      <w:pPr>
        <w:pBdr>
          <w:top w:val="nil"/>
          <w:left w:val="nil"/>
          <w:bottom w:val="nil"/>
          <w:right w:val="nil"/>
          <w:between w:val="nil"/>
        </w:pBdr>
        <w:ind w:right="1303"/>
        <w:jc w:val="both"/>
        <w:rPr>
          <w:rFonts w:ascii="Open Sans" w:hAnsi="Open Sans" w:cs="Open Sans"/>
          <w:b/>
          <w:bCs/>
          <w:lang w:val="en-GB"/>
        </w:rPr>
      </w:pPr>
      <w:r w:rsidRPr="00351B00">
        <w:rPr>
          <w:rFonts w:ascii="Open Sans" w:hAnsi="Open Sans" w:cs="Open Sans"/>
          <w:b/>
          <w:bCs/>
          <w:lang w:val="en-GB"/>
        </w:rPr>
        <w:t>2.2. Define energy demands</w:t>
      </w:r>
    </w:p>
    <w:p w14:paraId="65792F22" w14:textId="77777777" w:rsidR="00351B00" w:rsidRPr="00351B00" w:rsidRDefault="00351B00" w:rsidP="00351B00">
      <w:pPr>
        <w:spacing w:after="85"/>
        <w:ind w:right="915"/>
        <w:rPr>
          <w:rFonts w:ascii="Open Sans" w:hAnsi="Open Sans" w:cs="Open Sans"/>
          <w:b/>
          <w:bCs/>
          <w:color w:val="FF0000"/>
        </w:rPr>
      </w:pPr>
      <w:r w:rsidRPr="00351B00">
        <w:rPr>
          <w:rFonts w:ascii="Open Sans" w:hAnsi="Open Sans" w:cs="Open Sans"/>
          <w:b/>
          <w:bCs/>
          <w:color w:val="FF0000"/>
        </w:rPr>
        <w:lastRenderedPageBreak/>
        <w:t>MAKE A COPY OF YOUR MODEL!!!</w:t>
      </w:r>
    </w:p>
    <w:p w14:paraId="75121E4A" w14:textId="77777777" w:rsidR="00351B00" w:rsidRPr="00351B00" w:rsidRDefault="00351B00" w:rsidP="00351B00">
      <w:p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lang w:val="en-GB"/>
        </w:rPr>
        <w:t xml:space="preserve">Your next task will be to input the demands for each transport service. We will use the </w:t>
      </w:r>
      <w:r w:rsidRPr="00351B00">
        <w:rPr>
          <w:rFonts w:ascii="Open Sans" w:hAnsi="Open Sans" w:cs="Open Sans"/>
          <w:b/>
          <w:bCs/>
          <w:lang w:val="en-GB"/>
        </w:rPr>
        <w:t>AccumulatedAnnualDemand</w:t>
      </w:r>
      <w:r w:rsidRPr="00351B00">
        <w:rPr>
          <w:rFonts w:ascii="Open Sans" w:hAnsi="Open Sans" w:cs="Open Sans"/>
          <w:lang w:val="en-GB"/>
        </w:rPr>
        <w:t xml:space="preserve"> parameter, as we do not need to provide an exact point in time for the demand. </w:t>
      </w:r>
      <w:r w:rsidRPr="00351B00">
        <w:rPr>
          <w:rFonts w:ascii="Open Sans" w:hAnsi="Open Sans" w:cs="Open Sans"/>
          <w:b/>
          <w:bCs/>
          <w:lang w:val="en-GB"/>
        </w:rPr>
        <w:t>NOTE: There is no need to modify the Specified Demand Profile when we use the Accumulated Annual Demand.</w:t>
      </w:r>
    </w:p>
    <w:p w14:paraId="5320EF26" w14:textId="77777777" w:rsidR="00351B00" w:rsidRPr="00351B00" w:rsidRDefault="00351B00" w:rsidP="00351B00">
      <w:p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b/>
          <w:bCs/>
          <w:lang w:val="en-GB"/>
        </w:rPr>
        <w:t>Task:</w:t>
      </w:r>
      <w:r w:rsidRPr="00351B00">
        <w:rPr>
          <w:rFonts w:ascii="Open Sans" w:hAnsi="Open Sans" w:cs="Open Sans"/>
          <w:lang w:val="en-GB"/>
        </w:rPr>
        <w:t xml:space="preserve"> Use the equations outlined in the Guide 'Modelling the Road Transport Sector (Theory)' to estimate transport demand in historical years, either through the energy balance or the fleet stock depending on available data for your country. Subsequently, use the average growth rate of GDP to project transport demands from the initial year to 2055.</w:t>
      </w:r>
    </w:p>
    <w:p w14:paraId="31835ECB" w14:textId="77777777" w:rsidR="00351B00" w:rsidRPr="00351B00" w:rsidRDefault="00351B00" w:rsidP="00351B00">
      <w:p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lang w:val="en-GB"/>
        </w:rPr>
        <w:t xml:space="preserve">After completing this task, you can generate a table similar to the one found in the file </w:t>
      </w:r>
      <w:r w:rsidRPr="00351B00">
        <w:rPr>
          <w:rFonts w:ascii="Open Sans" w:hAnsi="Open Sans" w:cs="Open Sans"/>
          <w:b/>
          <w:bCs/>
          <w:lang w:val="en-GB"/>
        </w:rPr>
        <w:t>'Calibration_Transport Sector_Template'</w:t>
      </w:r>
      <w:r w:rsidRPr="00351B00">
        <w:rPr>
          <w:rFonts w:ascii="Open Sans" w:hAnsi="Open Sans" w:cs="Open Sans"/>
          <w:lang w:val="en-GB"/>
        </w:rPr>
        <w:t xml:space="preserve"> on the </w:t>
      </w:r>
      <w:r w:rsidRPr="00351B00">
        <w:rPr>
          <w:rFonts w:ascii="Open Sans" w:hAnsi="Open Sans" w:cs="Open Sans"/>
          <w:b/>
          <w:bCs/>
          <w:lang w:val="en-GB"/>
        </w:rPr>
        <w:t>'Demand'</w:t>
      </w:r>
      <w:r w:rsidRPr="00351B00">
        <w:rPr>
          <w:rFonts w:ascii="Open Sans" w:hAnsi="Open Sans" w:cs="Open Sans"/>
          <w:lang w:val="en-GB"/>
        </w:rPr>
        <w:t xml:space="preserve"> sheet. These values will be entered into the 'Accumulated Annual Demand' parameter in the OSeMOSYS UI.</w:t>
      </w:r>
    </w:p>
    <w:p w14:paraId="17D8715B" w14:textId="77777777" w:rsidR="00351B00" w:rsidRPr="00351B00" w:rsidRDefault="00351B00" w:rsidP="00351B00">
      <w:p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b/>
          <w:bCs/>
          <w:lang w:val="en-GB"/>
        </w:rPr>
        <w:t>Try It:</w:t>
      </w:r>
      <w:r w:rsidRPr="00351B00">
        <w:rPr>
          <w:rFonts w:ascii="Open Sans" w:hAnsi="Open Sans" w:cs="Open Sans"/>
          <w:lang w:val="en-GB"/>
        </w:rPr>
        <w:t xml:space="preserve"> Add the demand for Car Transport (TRACAR). </w:t>
      </w:r>
    </w:p>
    <w:p w14:paraId="65818134" w14:textId="77777777" w:rsidR="00351B00" w:rsidRPr="00351B00" w:rsidRDefault="00351B00" w:rsidP="00351B00">
      <w:p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lang w:val="en-GB"/>
        </w:rPr>
        <w:t>1.</w:t>
      </w:r>
      <w:r w:rsidRPr="00351B00">
        <w:rPr>
          <w:rFonts w:ascii="Open Sans" w:hAnsi="Open Sans" w:cs="Open Sans"/>
          <w:lang w:val="en-GB"/>
        </w:rPr>
        <w:tab/>
        <w:t>Click on the data entry button and in the search bar type ‘Accumulated Annual Demand’, then go to that parameter.</w:t>
      </w:r>
    </w:p>
    <w:p w14:paraId="34469D3B" w14:textId="77777777" w:rsidR="00351B00" w:rsidRPr="00351B00" w:rsidRDefault="00351B00" w:rsidP="00351B00">
      <w:p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lang w:val="en-GB"/>
        </w:rPr>
        <w:t>2.</w:t>
      </w:r>
      <w:r w:rsidRPr="00351B00">
        <w:rPr>
          <w:rFonts w:ascii="Open Sans" w:hAnsi="Open Sans" w:cs="Open Sans"/>
          <w:lang w:val="en-GB"/>
        </w:rPr>
        <w:tab/>
        <w:t>You should see TRACAR.</w:t>
      </w:r>
    </w:p>
    <w:p w14:paraId="140AA525" w14:textId="77777777" w:rsidR="00351B00" w:rsidRPr="00351B00" w:rsidRDefault="00351B00" w:rsidP="00351B00">
      <w:p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lang w:val="en-GB"/>
        </w:rPr>
        <w:t>3.</w:t>
      </w:r>
      <w:r w:rsidRPr="00351B00">
        <w:rPr>
          <w:rFonts w:ascii="Open Sans" w:hAnsi="Open Sans" w:cs="Open Sans"/>
          <w:lang w:val="en-GB"/>
        </w:rPr>
        <w:tab/>
        <w:t>Copy-paste the car transport demand data for the years in your model.</w:t>
      </w:r>
    </w:p>
    <w:p w14:paraId="776E4592" w14:textId="77777777" w:rsidR="00351B00" w:rsidRPr="00351B00" w:rsidRDefault="00351B00" w:rsidP="00351B00">
      <w:pPr>
        <w:pBdr>
          <w:top w:val="nil"/>
          <w:left w:val="nil"/>
          <w:bottom w:val="nil"/>
          <w:right w:val="nil"/>
          <w:between w:val="nil"/>
        </w:pBdr>
        <w:ind w:right="1303"/>
        <w:jc w:val="both"/>
        <w:rPr>
          <w:rFonts w:ascii="Open Sans" w:hAnsi="Open Sans" w:cs="Open Sans"/>
        </w:rPr>
      </w:pPr>
      <w:r w:rsidRPr="00351B00">
        <w:rPr>
          <w:rFonts w:ascii="Open Sans" w:hAnsi="Open Sans" w:cs="Open Sans"/>
        </w:rPr>
        <w:t>Repeat the process for the rest of demands in your model.</w:t>
      </w:r>
    </w:p>
    <w:p w14:paraId="5C6FD6AB" w14:textId="77777777" w:rsidR="00351B00" w:rsidRPr="00351B00" w:rsidRDefault="00351B00" w:rsidP="00351B00">
      <w:pPr>
        <w:spacing w:after="85"/>
        <w:ind w:right="915"/>
        <w:rPr>
          <w:rFonts w:ascii="Open Sans" w:hAnsi="Open Sans" w:cs="Open Sans"/>
          <w:b/>
          <w:bCs/>
          <w:color w:val="FF0000"/>
        </w:rPr>
      </w:pPr>
      <w:r w:rsidRPr="00351B00">
        <w:rPr>
          <w:rFonts w:ascii="Open Sans" w:hAnsi="Open Sans" w:cs="Open Sans"/>
          <w:b/>
          <w:bCs/>
          <w:color w:val="FF0000"/>
        </w:rPr>
        <w:t>SAVE DATA!!! UPDATE MODEL!!! RUN YOUR MODEL!!!</w:t>
      </w:r>
    </w:p>
    <w:p w14:paraId="498B35DD" w14:textId="77777777" w:rsidR="00351B00" w:rsidRPr="00351B00" w:rsidRDefault="00351B00" w:rsidP="00351B00">
      <w:pPr>
        <w:pBdr>
          <w:top w:val="nil"/>
          <w:left w:val="nil"/>
          <w:bottom w:val="nil"/>
          <w:right w:val="nil"/>
          <w:between w:val="nil"/>
        </w:pBdr>
        <w:ind w:right="1303"/>
        <w:jc w:val="both"/>
        <w:rPr>
          <w:rFonts w:ascii="Open Sans" w:hAnsi="Open Sans" w:cs="Open Sans"/>
        </w:rPr>
      </w:pPr>
    </w:p>
    <w:p w14:paraId="7C9E2DA8" w14:textId="77777777" w:rsidR="00351B00" w:rsidRPr="00351B00" w:rsidRDefault="00351B00" w:rsidP="00351B00">
      <w:pPr>
        <w:pBdr>
          <w:top w:val="nil"/>
          <w:left w:val="nil"/>
          <w:bottom w:val="nil"/>
          <w:right w:val="nil"/>
          <w:between w:val="nil"/>
        </w:pBdr>
        <w:ind w:right="1303"/>
        <w:jc w:val="both"/>
        <w:rPr>
          <w:rFonts w:ascii="Open Sans" w:hAnsi="Open Sans" w:cs="Open Sans"/>
          <w:b/>
          <w:bCs/>
          <w:lang w:val="en-GB"/>
        </w:rPr>
      </w:pPr>
      <w:r w:rsidRPr="00351B00">
        <w:rPr>
          <w:rFonts w:ascii="Open Sans" w:hAnsi="Open Sans" w:cs="Open Sans"/>
          <w:b/>
          <w:bCs/>
          <w:lang w:val="en-GB"/>
        </w:rPr>
        <w:t>2.3. Calibrate the transport sector data</w:t>
      </w:r>
    </w:p>
    <w:p w14:paraId="5B4A8615" w14:textId="77777777" w:rsidR="00351B00" w:rsidRPr="00351B00" w:rsidRDefault="00351B00" w:rsidP="00351B00">
      <w:pPr>
        <w:spacing w:after="85"/>
        <w:ind w:right="915"/>
        <w:rPr>
          <w:rFonts w:ascii="Open Sans" w:hAnsi="Open Sans" w:cs="Open Sans"/>
          <w:b/>
          <w:bCs/>
          <w:color w:val="FF0000"/>
        </w:rPr>
      </w:pPr>
      <w:r w:rsidRPr="00351B00">
        <w:rPr>
          <w:rFonts w:ascii="Open Sans" w:hAnsi="Open Sans" w:cs="Open Sans"/>
          <w:b/>
          <w:bCs/>
          <w:color w:val="FF0000"/>
        </w:rPr>
        <w:t>MAKE A COPY OF YOUR MODEL!!!</w:t>
      </w:r>
    </w:p>
    <w:p w14:paraId="5506BDCD" w14:textId="77777777" w:rsidR="00351B00" w:rsidRPr="00351B00" w:rsidRDefault="00351B00" w:rsidP="00351B00">
      <w:p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lang w:val="en-GB"/>
        </w:rPr>
        <w:t xml:space="preserve">Firstly, we need to calculate the residual capacity for the transport technologies. Use equations 6 and 7 from the Guide </w:t>
      </w:r>
      <w:r w:rsidRPr="00351B00">
        <w:rPr>
          <w:rFonts w:ascii="Open Sans" w:hAnsi="Open Sans" w:cs="Open Sans"/>
          <w:b/>
          <w:bCs/>
          <w:lang w:val="en-GB"/>
        </w:rPr>
        <w:t xml:space="preserve">'Modelling the Road Transport Sector (Theory)' </w:t>
      </w:r>
      <w:r w:rsidRPr="00351B00">
        <w:rPr>
          <w:rFonts w:ascii="Open Sans" w:hAnsi="Open Sans" w:cs="Open Sans"/>
          <w:lang w:val="en-GB"/>
        </w:rPr>
        <w:t>to calculate the residual capacity in the first year(s) of your modelling based on your available data. Once we have the initial value(s), we will assume constant capacities until 2025, and subsequently, implement a linear decrease until reaching 0 in 2050. This aligns with the average lifetime of vehicles, which typically ranges between 15 and 25 years for most technologies.</w:t>
      </w:r>
    </w:p>
    <w:p w14:paraId="7EAC4A12" w14:textId="77777777" w:rsidR="00351B00" w:rsidRPr="00351B00" w:rsidRDefault="00351B00" w:rsidP="00351B00">
      <w:p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lang w:val="en-GB"/>
        </w:rPr>
        <w:lastRenderedPageBreak/>
        <w:t xml:space="preserve">After completing these steps, you can generate a table similar to the one found in the file </w:t>
      </w:r>
      <w:r w:rsidRPr="00351B00">
        <w:rPr>
          <w:rFonts w:ascii="Open Sans" w:hAnsi="Open Sans" w:cs="Open Sans"/>
          <w:b/>
          <w:bCs/>
          <w:lang w:val="en-GB"/>
        </w:rPr>
        <w:t>'Calibration_Transport Sector_Template'</w:t>
      </w:r>
      <w:r w:rsidRPr="00351B00">
        <w:rPr>
          <w:rFonts w:ascii="Open Sans" w:hAnsi="Open Sans" w:cs="Open Sans"/>
          <w:lang w:val="en-GB"/>
        </w:rPr>
        <w:t xml:space="preserve"> on the </w:t>
      </w:r>
      <w:r w:rsidRPr="00351B00">
        <w:rPr>
          <w:rFonts w:ascii="Open Sans" w:hAnsi="Open Sans" w:cs="Open Sans"/>
          <w:b/>
          <w:bCs/>
          <w:lang w:val="en-GB"/>
        </w:rPr>
        <w:t>'Capacity (Existing)'</w:t>
      </w:r>
      <w:r w:rsidRPr="00351B00">
        <w:rPr>
          <w:rFonts w:ascii="Open Sans" w:hAnsi="Open Sans" w:cs="Open Sans"/>
          <w:lang w:val="en-GB"/>
        </w:rPr>
        <w:t xml:space="preserve"> sheet. These values will be entered into the </w:t>
      </w:r>
      <w:r w:rsidRPr="00351B00">
        <w:rPr>
          <w:rFonts w:ascii="Open Sans" w:hAnsi="Open Sans" w:cs="Open Sans"/>
          <w:b/>
          <w:bCs/>
          <w:lang w:val="en-GB"/>
        </w:rPr>
        <w:t>'Residual Capacity'</w:t>
      </w:r>
      <w:r w:rsidRPr="00351B00">
        <w:rPr>
          <w:rFonts w:ascii="Open Sans" w:hAnsi="Open Sans" w:cs="Open Sans"/>
          <w:lang w:val="en-GB"/>
        </w:rPr>
        <w:t xml:space="preserve"> parameter [</w:t>
      </w:r>
      <w:hyperlink r:id="rId13" w:anchor="performance" w:history="1">
        <w:r w:rsidRPr="00351B00">
          <w:rPr>
            <w:rStyle w:val="Hyperlink"/>
            <w:rFonts w:ascii="Open Sans" w:hAnsi="Open Sans" w:cs="Open Sans"/>
            <w:lang w:val="en-GB"/>
          </w:rPr>
          <w:t>link</w:t>
        </w:r>
      </w:hyperlink>
      <w:r w:rsidRPr="00351B00">
        <w:rPr>
          <w:rFonts w:ascii="Open Sans" w:hAnsi="Open Sans" w:cs="Open Sans"/>
          <w:lang w:val="en-GB"/>
        </w:rPr>
        <w:t>] in the OSeMOSYS UI, representing the existing installed capacity of a technology for each year.</w:t>
      </w:r>
    </w:p>
    <w:p w14:paraId="01B9F14E" w14:textId="77777777" w:rsidR="00351B00" w:rsidRPr="00351B00" w:rsidRDefault="00351B00" w:rsidP="00351B00">
      <w:p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lang w:val="en-GB"/>
        </w:rPr>
        <w:t xml:space="preserve">These values will also represent the energy productions for each technology, as the capacity factor is assumed to be equal to 1 for transport technologies. It will be the same table as exemplified in the table in the </w:t>
      </w:r>
      <w:r w:rsidRPr="00351B00">
        <w:rPr>
          <w:rFonts w:ascii="Open Sans" w:hAnsi="Open Sans" w:cs="Open Sans"/>
          <w:b/>
          <w:bCs/>
          <w:lang w:val="en-GB"/>
        </w:rPr>
        <w:t>'Calibration_Transport Sector_Template'</w:t>
      </w:r>
      <w:r w:rsidRPr="00351B00">
        <w:rPr>
          <w:rFonts w:ascii="Open Sans" w:hAnsi="Open Sans" w:cs="Open Sans"/>
          <w:lang w:val="en-GB"/>
        </w:rPr>
        <w:t xml:space="preserve"> file on the </w:t>
      </w:r>
      <w:r w:rsidRPr="00351B00">
        <w:rPr>
          <w:rFonts w:ascii="Open Sans" w:hAnsi="Open Sans" w:cs="Open Sans"/>
          <w:b/>
          <w:bCs/>
          <w:lang w:val="en-GB"/>
        </w:rPr>
        <w:t>'Generation (Existing)'</w:t>
      </w:r>
      <w:r w:rsidRPr="00351B00">
        <w:rPr>
          <w:rFonts w:ascii="Open Sans" w:hAnsi="Open Sans" w:cs="Open Sans"/>
          <w:lang w:val="en-GB"/>
        </w:rPr>
        <w:t xml:space="preserve"> sheet. These values will be inserted into the </w:t>
      </w:r>
      <w:r w:rsidRPr="00351B00">
        <w:rPr>
          <w:rFonts w:ascii="Open Sans" w:hAnsi="Open Sans" w:cs="Open Sans"/>
          <w:b/>
          <w:bCs/>
          <w:lang w:val="en-GB"/>
        </w:rPr>
        <w:t>'Total Technology Annual Activity Lower Limit'</w:t>
      </w:r>
      <w:r w:rsidRPr="00351B00">
        <w:rPr>
          <w:rFonts w:ascii="Open Sans" w:hAnsi="Open Sans" w:cs="Open Sans"/>
          <w:lang w:val="en-GB"/>
        </w:rPr>
        <w:t xml:space="preserve"> parameter [</w:t>
      </w:r>
      <w:hyperlink r:id="rId14" w:anchor="activity-constraints" w:history="1">
        <w:r w:rsidRPr="00351B00">
          <w:rPr>
            <w:rStyle w:val="Hyperlink"/>
            <w:rFonts w:ascii="Open Sans" w:hAnsi="Open Sans" w:cs="Open Sans"/>
            <w:lang w:val="en-GB"/>
          </w:rPr>
          <w:t>link</w:t>
        </w:r>
      </w:hyperlink>
      <w:r w:rsidRPr="00351B00">
        <w:rPr>
          <w:rFonts w:ascii="Open Sans" w:hAnsi="Open Sans" w:cs="Open Sans"/>
          <w:lang w:val="en-GB"/>
        </w:rPr>
        <w:t xml:space="preserve">], representing the minimum transport demand required to be produced for each technology in each year. </w:t>
      </w:r>
    </w:p>
    <w:p w14:paraId="32A28442" w14:textId="3FFDABF0" w:rsidR="00351B00" w:rsidRPr="00351B00" w:rsidRDefault="00351B00" w:rsidP="00351B00">
      <w:pPr>
        <w:pBdr>
          <w:top w:val="nil"/>
          <w:left w:val="nil"/>
          <w:bottom w:val="nil"/>
          <w:right w:val="nil"/>
          <w:between w:val="nil"/>
        </w:pBdr>
        <w:ind w:right="1303"/>
        <w:jc w:val="both"/>
        <w:rPr>
          <w:rFonts w:ascii="Open Sans" w:hAnsi="Open Sans" w:cs="Open Sans"/>
          <w:lang w:val="en-GB"/>
        </w:rPr>
      </w:pPr>
      <w:r w:rsidRPr="00351B00">
        <w:rPr>
          <w:rFonts w:ascii="Open Sans" w:hAnsi="Open Sans" w:cs="Open Sans"/>
          <w:lang w:val="en-GB"/>
        </w:rPr>
        <w:t>With this information, we can instruct the model to incorporate these capacities by using the parameter ‘Total Annual Min Capacity Investment’ [link]. For each technology and in the corresponding year, we will add the New Planned Installed Capacity. For example, if a new solar PV power plant with a capacity of 0.2 GW is under construction and intended to be operational in 2025, we can input the value of 0.2 for the year 2025 for the technology PWRSOL001.</w:t>
      </w:r>
    </w:p>
    <w:p w14:paraId="2EC5407A" w14:textId="77777777" w:rsidR="00351B00" w:rsidRPr="00351B00" w:rsidRDefault="00351B00" w:rsidP="00351B00">
      <w:pPr>
        <w:spacing w:after="85"/>
        <w:ind w:right="915"/>
        <w:rPr>
          <w:rFonts w:ascii="Open Sans" w:hAnsi="Open Sans" w:cs="Open Sans"/>
          <w:b/>
          <w:bCs/>
          <w:color w:val="FF0000"/>
        </w:rPr>
      </w:pPr>
      <w:r w:rsidRPr="00351B00">
        <w:rPr>
          <w:rFonts w:ascii="Open Sans" w:hAnsi="Open Sans" w:cs="Open Sans"/>
          <w:b/>
          <w:bCs/>
          <w:color w:val="FF0000"/>
        </w:rPr>
        <w:t>SAVE DATA!!! UPDATE MODEL!!! RUN YOUR MODEL!!!</w:t>
      </w:r>
    </w:p>
    <w:p w14:paraId="2CCCF93C" w14:textId="77777777" w:rsidR="00351B00" w:rsidRDefault="00351B00" w:rsidP="00351B00">
      <w:pPr>
        <w:spacing w:after="85"/>
        <w:ind w:right="915"/>
        <w:rPr>
          <w:b/>
          <w:bCs/>
          <w:color w:val="FF0000"/>
        </w:rPr>
      </w:pPr>
    </w:p>
    <w:p w14:paraId="571731AB" w14:textId="77777777" w:rsidR="00CA6182" w:rsidRDefault="00CA6182" w:rsidP="00CA6182">
      <w:pPr>
        <w:spacing w:after="85"/>
        <w:ind w:right="915"/>
        <w:rPr>
          <w:rFonts w:ascii="Open Sans" w:hAnsi="Open Sans" w:cs="Open Sans"/>
          <w:lang w:val="en-GB"/>
        </w:rPr>
      </w:pPr>
    </w:p>
    <w:p w14:paraId="43EEADC5" w14:textId="0AB9877F" w:rsidR="00DE211E" w:rsidRDefault="00C168FE" w:rsidP="00DE211E">
      <w:r w:rsidRPr="00C168FE">
        <w:rPr>
          <w:rFonts w:ascii="Open Sans" w:eastAsiaTheme="majorEastAsia" w:hAnsi="Open Sans" w:cs="Open Sans"/>
          <w:sz w:val="52"/>
          <w:szCs w:val="52"/>
        </w:rPr>
        <w:t>3.</w:t>
      </w:r>
      <w:r w:rsidRPr="00C168FE">
        <w:rPr>
          <w:rFonts w:ascii="Open Sans" w:eastAsiaTheme="majorEastAsia" w:hAnsi="Open Sans" w:cs="Open Sans"/>
          <w:sz w:val="52"/>
          <w:szCs w:val="52"/>
        </w:rPr>
        <w:tab/>
        <w:t>Adding Emissions</w:t>
      </w:r>
      <w:r w:rsidR="00DE211E">
        <w:rPr>
          <w:noProof/>
        </w:rPr>
        <mc:AlternateContent>
          <mc:Choice Requires="wpg">
            <w:drawing>
              <wp:inline distT="0" distB="0" distL="0" distR="0" wp14:anchorId="62E4DD83" wp14:editId="0112D2E5">
                <wp:extent cx="5943600" cy="28381"/>
                <wp:effectExtent l="0" t="0" r="0" b="0"/>
                <wp:docPr id="143030432" name="Group 143030432"/>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1716660282" name="Group 1716660282"/>
                        <wpg:cNvGrpSpPr/>
                        <wpg:grpSpPr>
                          <a:xfrm>
                            <a:off x="2374200" y="3765810"/>
                            <a:ext cx="5943600" cy="28381"/>
                            <a:chOff x="0" y="0"/>
                            <a:chExt cx="5984241" cy="28575"/>
                          </a:xfrm>
                        </wpg:grpSpPr>
                        <wps:wsp>
                          <wps:cNvPr id="1828142429" name="Rectangle 1828142429"/>
                          <wps:cNvSpPr/>
                          <wps:spPr>
                            <a:xfrm>
                              <a:off x="0" y="0"/>
                              <a:ext cx="5984225" cy="28575"/>
                            </a:xfrm>
                            <a:prstGeom prst="rect">
                              <a:avLst/>
                            </a:prstGeom>
                            <a:noFill/>
                            <a:ln>
                              <a:noFill/>
                            </a:ln>
                          </wps:spPr>
                          <wps:txbx>
                            <w:txbxContent>
                              <w:p w14:paraId="4C106BF6" w14:textId="77777777" w:rsidR="00DE211E" w:rsidRDefault="00DE211E" w:rsidP="00DE211E">
                                <w:pPr>
                                  <w:spacing w:after="0" w:line="240" w:lineRule="auto"/>
                                  <w:textDirection w:val="btLr"/>
                                </w:pPr>
                              </w:p>
                            </w:txbxContent>
                          </wps:txbx>
                          <wps:bodyPr spcFirstLastPara="1" wrap="square" lIns="91425" tIns="91425" rIns="91425" bIns="91425" anchor="ctr" anchorCtr="0">
                            <a:noAutofit/>
                          </wps:bodyPr>
                        </wps:wsp>
                        <wps:wsp>
                          <wps:cNvPr id="99297229" name="Freeform: Shape 99297229"/>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62E4DD83" id="Group 143030432" o:spid="_x0000_s1034"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">
                <v:group id="Group 1716660282" o:spid="_x0000_s1035"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">
                  <v:rect id="Rectangle 1828142429" o:spid="_x0000_s1036"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" filled="f" stroked="f">
                    <v:textbox inset="2.53958mm,2.53958mm,2.53958mm,2.53958mm">
                      <w:txbxContent>
                        <w:p w14:paraId="4C106BF6" w14:textId="77777777" w:rsidR="00DE211E" w:rsidRDefault="00DE211E" w:rsidP="00DE211E">
                          <w:pPr>
                            <w:spacing w:after="0" w:line="240" w:lineRule="auto"/>
                            <w:textDirection w:val="btLr"/>
                          </w:pPr>
                        </w:p>
                      </w:txbxContent>
                    </v:textbox>
                  </v:rect>
                  <v:shape id="Freeform: Shape 99297229" o:spid="_x0000_s1037"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" path="m,l5984241,r,28575l,28575,,e" fillcolor="#2b579a" stroked="f">
                    <v:path arrowok="t" o:extrusionok="f"/>
                  </v:shape>
                </v:group>
                <w10:anchorlock/>
              </v:group>
            </w:pict>
          </mc:Fallback>
        </mc:AlternateContent>
      </w:r>
    </w:p>
    <w:p w14:paraId="5F00A87D" w14:textId="77777777" w:rsidR="00CA6182" w:rsidRPr="00CA6182" w:rsidRDefault="00CA6182" w:rsidP="00CA6182">
      <w:pPr>
        <w:spacing w:after="85"/>
        <w:ind w:right="915"/>
        <w:rPr>
          <w:rFonts w:ascii="Open Sans" w:hAnsi="Open Sans" w:cs="Open Sans"/>
          <w:b/>
          <w:bCs/>
          <w:color w:val="FF0000"/>
        </w:rPr>
      </w:pPr>
      <w:r w:rsidRPr="00CA6182">
        <w:rPr>
          <w:rFonts w:ascii="Open Sans" w:hAnsi="Open Sans" w:cs="Open Sans"/>
          <w:b/>
          <w:bCs/>
          <w:color w:val="FF0000"/>
        </w:rPr>
        <w:t>MAKE A COPY OF YOUR MODEL!!!</w:t>
      </w:r>
    </w:p>
    <w:p w14:paraId="04D9A983" w14:textId="77777777" w:rsidR="00C168FE" w:rsidRPr="00C168FE" w:rsidRDefault="00C168FE" w:rsidP="00C168FE">
      <w:pPr>
        <w:jc w:val="both"/>
        <w:rPr>
          <w:rFonts w:ascii="Open Sans" w:hAnsi="Open Sans" w:cs="Open Sans"/>
          <w:lang w:val="en-GB"/>
        </w:rPr>
      </w:pPr>
      <w:r w:rsidRPr="00C168FE">
        <w:rPr>
          <w:rFonts w:ascii="Open Sans" w:hAnsi="Open Sans" w:cs="Open Sans"/>
          <w:lang w:val="en-GB"/>
        </w:rPr>
        <w:t xml:space="preserve">In this section, we will include the </w:t>
      </w:r>
      <w:r w:rsidRPr="00C168FE">
        <w:rPr>
          <w:rFonts w:ascii="Open Sans" w:hAnsi="Open Sans" w:cs="Open Sans"/>
          <w:b/>
          <w:bCs/>
          <w:lang w:val="en-GB"/>
        </w:rPr>
        <w:t>'Emission Activity Ratio'</w:t>
      </w:r>
      <w:r w:rsidRPr="00C168FE">
        <w:rPr>
          <w:rFonts w:ascii="Open Sans" w:hAnsi="Open Sans" w:cs="Open Sans"/>
          <w:lang w:val="en-GB"/>
        </w:rPr>
        <w:t xml:space="preserve"> parameter for each technology, representing the rate of emissions per unit of activity. For this purpose, we will use the equivalent CO2 factors associated with each fossil fuel, as shown in Table 1.</w:t>
      </w:r>
    </w:p>
    <w:p w14:paraId="2D48B041" w14:textId="77777777" w:rsidR="00C168FE" w:rsidRPr="00C168FE" w:rsidRDefault="00C168FE" w:rsidP="00C168FE">
      <w:pPr>
        <w:jc w:val="both"/>
        <w:rPr>
          <w:rFonts w:ascii="Open Sans" w:hAnsi="Open Sans" w:cs="Open Sans"/>
          <w:lang w:val="en-GB"/>
        </w:rPr>
      </w:pPr>
      <w:r w:rsidRPr="00C168FE">
        <w:rPr>
          <w:rFonts w:ascii="Open Sans" w:hAnsi="Open Sans" w:cs="Open Sans"/>
          <w:lang w:val="en-GB"/>
        </w:rPr>
        <w:t>Table 1. Fuel emission factors.</w:t>
      </w:r>
    </w:p>
    <w:tbl>
      <w:tblPr>
        <w:tblStyle w:val="PlainTable2"/>
        <w:tblW w:w="5983" w:type="dxa"/>
        <w:tblLook w:val="04A0" w:firstRow="1" w:lastRow="0" w:firstColumn="1" w:lastColumn="0" w:noHBand="0" w:noVBand="1"/>
      </w:tblPr>
      <w:tblGrid>
        <w:gridCol w:w="2956"/>
        <w:gridCol w:w="3027"/>
      </w:tblGrid>
      <w:tr w:rsidR="00C168FE" w:rsidRPr="00C168FE" w14:paraId="1A3FA8F5" w14:textId="77777777" w:rsidTr="00C00F37">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956" w:type="dxa"/>
            <w:vMerge w:val="restart"/>
            <w:noWrap/>
            <w:vAlign w:val="center"/>
            <w:hideMark/>
          </w:tcPr>
          <w:p w14:paraId="589E6C49" w14:textId="77777777" w:rsidR="00C168FE" w:rsidRPr="00C168FE" w:rsidRDefault="00C168FE" w:rsidP="00C00F37">
            <w:pPr>
              <w:jc w:val="center"/>
              <w:rPr>
                <w:rFonts w:ascii="Open Sans" w:hAnsi="Open Sans" w:cs="Open Sans"/>
                <w:lang w:val="en-GB"/>
              </w:rPr>
            </w:pPr>
            <w:r w:rsidRPr="00C168FE">
              <w:rPr>
                <w:rFonts w:ascii="Open Sans" w:hAnsi="Open Sans" w:cs="Open Sans"/>
                <w:lang w:val="en-GB"/>
              </w:rPr>
              <w:t>Fuel</w:t>
            </w:r>
          </w:p>
        </w:tc>
        <w:tc>
          <w:tcPr>
            <w:tcW w:w="3027" w:type="dxa"/>
            <w:vMerge w:val="restart"/>
            <w:vAlign w:val="center"/>
            <w:hideMark/>
          </w:tcPr>
          <w:p w14:paraId="50AD0FB0" w14:textId="77777777" w:rsidR="00C168FE" w:rsidRPr="00C168FE" w:rsidRDefault="00C168FE" w:rsidP="00C00F37">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lang w:val="en-GB"/>
              </w:rPr>
            </w:pPr>
            <w:r w:rsidRPr="00C168FE">
              <w:rPr>
                <w:rFonts w:ascii="Open Sans" w:hAnsi="Open Sans" w:cs="Open Sans"/>
                <w:lang w:val="en-GB"/>
              </w:rPr>
              <w:t>Equivalent emission factor (ktCO2e/PJ)</w:t>
            </w:r>
          </w:p>
        </w:tc>
      </w:tr>
      <w:tr w:rsidR="00C168FE" w:rsidRPr="00C168FE" w14:paraId="2C381926" w14:textId="77777777" w:rsidTr="00C00F37">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956" w:type="dxa"/>
            <w:vMerge/>
            <w:vAlign w:val="center"/>
            <w:hideMark/>
          </w:tcPr>
          <w:p w14:paraId="17418690" w14:textId="77777777" w:rsidR="00C168FE" w:rsidRPr="00C168FE" w:rsidRDefault="00C168FE" w:rsidP="00C00F37">
            <w:pPr>
              <w:jc w:val="center"/>
              <w:rPr>
                <w:rFonts w:ascii="Open Sans" w:hAnsi="Open Sans" w:cs="Open Sans"/>
                <w:b w:val="0"/>
                <w:bCs w:val="0"/>
                <w:lang w:val="en-GB"/>
              </w:rPr>
            </w:pPr>
          </w:p>
        </w:tc>
        <w:tc>
          <w:tcPr>
            <w:tcW w:w="3027" w:type="dxa"/>
            <w:vMerge/>
            <w:vAlign w:val="center"/>
            <w:hideMark/>
          </w:tcPr>
          <w:p w14:paraId="47D407B2" w14:textId="77777777" w:rsidR="00C168FE" w:rsidRPr="00C168FE" w:rsidRDefault="00C168FE" w:rsidP="00C00F37">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lang w:val="en-GB"/>
              </w:rPr>
            </w:pPr>
          </w:p>
        </w:tc>
      </w:tr>
      <w:tr w:rsidR="00C168FE" w:rsidRPr="00C168FE" w14:paraId="4AAD4FE0" w14:textId="77777777" w:rsidTr="00C00F37">
        <w:trPr>
          <w:trHeight w:val="210"/>
        </w:trPr>
        <w:tc>
          <w:tcPr>
            <w:cnfStyle w:val="001000000000" w:firstRow="0" w:lastRow="0" w:firstColumn="1" w:lastColumn="0" w:oddVBand="0" w:evenVBand="0" w:oddHBand="0" w:evenHBand="0" w:firstRowFirstColumn="0" w:firstRowLastColumn="0" w:lastRowFirstColumn="0" w:lastRowLastColumn="0"/>
            <w:tcW w:w="2956" w:type="dxa"/>
            <w:noWrap/>
            <w:vAlign w:val="center"/>
            <w:hideMark/>
          </w:tcPr>
          <w:p w14:paraId="7F298657" w14:textId="77777777" w:rsidR="00C168FE" w:rsidRPr="00C168FE" w:rsidRDefault="00C168FE" w:rsidP="00C00F37">
            <w:pPr>
              <w:jc w:val="center"/>
              <w:rPr>
                <w:rFonts w:ascii="Open Sans" w:hAnsi="Open Sans" w:cs="Open Sans"/>
                <w:b w:val="0"/>
                <w:bCs w:val="0"/>
                <w:lang w:val="en-GB"/>
              </w:rPr>
            </w:pPr>
            <w:r w:rsidRPr="00C168FE">
              <w:rPr>
                <w:rFonts w:ascii="Open Sans" w:hAnsi="Open Sans" w:cs="Open Sans"/>
                <w:b w:val="0"/>
                <w:bCs w:val="0"/>
                <w:lang w:val="en-GB"/>
              </w:rPr>
              <w:t>Coal</w:t>
            </w:r>
          </w:p>
        </w:tc>
        <w:tc>
          <w:tcPr>
            <w:tcW w:w="3027" w:type="dxa"/>
            <w:noWrap/>
            <w:vAlign w:val="center"/>
            <w:hideMark/>
          </w:tcPr>
          <w:p w14:paraId="7713B901" w14:textId="77777777" w:rsidR="00C168FE" w:rsidRPr="00C168FE" w:rsidRDefault="00C168FE" w:rsidP="00C00F37">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lang w:val="en-GB"/>
              </w:rPr>
            </w:pPr>
            <w:r w:rsidRPr="00C168FE">
              <w:rPr>
                <w:rFonts w:ascii="Open Sans" w:hAnsi="Open Sans" w:cs="Open Sans"/>
                <w:lang w:val="en-GB"/>
              </w:rPr>
              <w:t>88.8</w:t>
            </w:r>
          </w:p>
        </w:tc>
      </w:tr>
      <w:tr w:rsidR="00C168FE" w:rsidRPr="00C168FE" w14:paraId="6B61D7D7" w14:textId="77777777" w:rsidTr="00C00F3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956" w:type="dxa"/>
            <w:noWrap/>
            <w:vAlign w:val="center"/>
            <w:hideMark/>
          </w:tcPr>
          <w:p w14:paraId="75DE2F98" w14:textId="77777777" w:rsidR="00C168FE" w:rsidRPr="00C168FE" w:rsidRDefault="00C168FE" w:rsidP="00C00F37">
            <w:pPr>
              <w:jc w:val="center"/>
              <w:rPr>
                <w:rFonts w:ascii="Open Sans" w:hAnsi="Open Sans" w:cs="Open Sans"/>
                <w:b w:val="0"/>
                <w:bCs w:val="0"/>
                <w:lang w:val="en-GB"/>
              </w:rPr>
            </w:pPr>
            <w:r w:rsidRPr="00C168FE">
              <w:rPr>
                <w:rFonts w:ascii="Open Sans" w:hAnsi="Open Sans" w:cs="Open Sans"/>
                <w:b w:val="0"/>
                <w:bCs w:val="0"/>
                <w:lang w:val="en-GB"/>
              </w:rPr>
              <w:t>Fuel oil</w:t>
            </w:r>
          </w:p>
        </w:tc>
        <w:tc>
          <w:tcPr>
            <w:tcW w:w="3027" w:type="dxa"/>
            <w:noWrap/>
            <w:vAlign w:val="center"/>
            <w:hideMark/>
          </w:tcPr>
          <w:p w14:paraId="67D4D7A6" w14:textId="77777777" w:rsidR="00C168FE" w:rsidRPr="00C168FE" w:rsidRDefault="00C168FE" w:rsidP="00C00F37">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lang w:val="en-GB"/>
              </w:rPr>
            </w:pPr>
            <w:r w:rsidRPr="00C168FE">
              <w:rPr>
                <w:rFonts w:ascii="Open Sans" w:hAnsi="Open Sans" w:cs="Open Sans"/>
                <w:lang w:val="en-GB"/>
              </w:rPr>
              <w:t>80.7</w:t>
            </w:r>
          </w:p>
        </w:tc>
      </w:tr>
      <w:tr w:rsidR="00C168FE" w:rsidRPr="00C168FE" w14:paraId="3DDB545D" w14:textId="77777777" w:rsidTr="00C00F37">
        <w:trPr>
          <w:trHeight w:val="210"/>
        </w:trPr>
        <w:tc>
          <w:tcPr>
            <w:cnfStyle w:val="001000000000" w:firstRow="0" w:lastRow="0" w:firstColumn="1" w:lastColumn="0" w:oddVBand="0" w:evenVBand="0" w:oddHBand="0" w:evenHBand="0" w:firstRowFirstColumn="0" w:firstRowLastColumn="0" w:lastRowFirstColumn="0" w:lastRowLastColumn="0"/>
            <w:tcW w:w="2956" w:type="dxa"/>
            <w:noWrap/>
            <w:vAlign w:val="center"/>
            <w:hideMark/>
          </w:tcPr>
          <w:p w14:paraId="23A23976" w14:textId="77777777" w:rsidR="00C168FE" w:rsidRPr="00C168FE" w:rsidRDefault="00C168FE" w:rsidP="00C00F37">
            <w:pPr>
              <w:jc w:val="center"/>
              <w:rPr>
                <w:rFonts w:ascii="Open Sans" w:hAnsi="Open Sans" w:cs="Open Sans"/>
                <w:b w:val="0"/>
                <w:bCs w:val="0"/>
                <w:lang w:val="en-GB"/>
              </w:rPr>
            </w:pPr>
            <w:r w:rsidRPr="00C168FE">
              <w:rPr>
                <w:rFonts w:ascii="Open Sans" w:hAnsi="Open Sans" w:cs="Open Sans"/>
                <w:b w:val="0"/>
                <w:bCs w:val="0"/>
                <w:lang w:val="en-GB"/>
              </w:rPr>
              <w:t>Diesel</w:t>
            </w:r>
          </w:p>
        </w:tc>
        <w:tc>
          <w:tcPr>
            <w:tcW w:w="3027" w:type="dxa"/>
            <w:noWrap/>
            <w:vAlign w:val="center"/>
            <w:hideMark/>
          </w:tcPr>
          <w:p w14:paraId="21831C24" w14:textId="77777777" w:rsidR="00C168FE" w:rsidRPr="00C168FE" w:rsidRDefault="00C168FE" w:rsidP="00C00F37">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lang w:val="en-GB"/>
              </w:rPr>
            </w:pPr>
            <w:r w:rsidRPr="00C168FE">
              <w:rPr>
                <w:rFonts w:ascii="Open Sans" w:hAnsi="Open Sans" w:cs="Open Sans"/>
                <w:lang w:val="en-GB"/>
              </w:rPr>
              <w:t>75.4</w:t>
            </w:r>
          </w:p>
        </w:tc>
      </w:tr>
      <w:tr w:rsidR="00C168FE" w:rsidRPr="00C168FE" w14:paraId="39F49D28" w14:textId="77777777" w:rsidTr="00C00F3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956" w:type="dxa"/>
            <w:noWrap/>
            <w:vAlign w:val="center"/>
            <w:hideMark/>
          </w:tcPr>
          <w:p w14:paraId="224051F9" w14:textId="77777777" w:rsidR="00C168FE" w:rsidRPr="00C168FE" w:rsidRDefault="00C168FE" w:rsidP="00C00F37">
            <w:pPr>
              <w:jc w:val="center"/>
              <w:rPr>
                <w:rFonts w:ascii="Open Sans" w:hAnsi="Open Sans" w:cs="Open Sans"/>
                <w:b w:val="0"/>
                <w:bCs w:val="0"/>
                <w:lang w:val="en-GB"/>
              </w:rPr>
            </w:pPr>
            <w:r w:rsidRPr="00C168FE">
              <w:rPr>
                <w:rFonts w:ascii="Open Sans" w:hAnsi="Open Sans" w:cs="Open Sans"/>
                <w:b w:val="0"/>
                <w:bCs w:val="0"/>
                <w:lang w:val="en-GB"/>
              </w:rPr>
              <w:lastRenderedPageBreak/>
              <w:t>Natural gas</w:t>
            </w:r>
          </w:p>
        </w:tc>
        <w:tc>
          <w:tcPr>
            <w:tcW w:w="3027" w:type="dxa"/>
            <w:noWrap/>
            <w:vAlign w:val="center"/>
            <w:hideMark/>
          </w:tcPr>
          <w:p w14:paraId="18957D4C" w14:textId="77777777" w:rsidR="00C168FE" w:rsidRPr="00C168FE" w:rsidRDefault="00C168FE" w:rsidP="00C00F37">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lang w:val="en-GB"/>
              </w:rPr>
            </w:pPr>
            <w:r w:rsidRPr="00C168FE">
              <w:rPr>
                <w:rFonts w:ascii="Open Sans" w:hAnsi="Open Sans" w:cs="Open Sans"/>
                <w:lang w:val="en-GB"/>
              </w:rPr>
              <w:t>58.9</w:t>
            </w:r>
          </w:p>
        </w:tc>
      </w:tr>
      <w:tr w:rsidR="00C168FE" w:rsidRPr="00C168FE" w14:paraId="15D07AC8" w14:textId="77777777" w:rsidTr="00C00F37">
        <w:trPr>
          <w:trHeight w:val="210"/>
        </w:trPr>
        <w:tc>
          <w:tcPr>
            <w:cnfStyle w:val="001000000000" w:firstRow="0" w:lastRow="0" w:firstColumn="1" w:lastColumn="0" w:oddVBand="0" w:evenVBand="0" w:oddHBand="0" w:evenHBand="0" w:firstRowFirstColumn="0" w:firstRowLastColumn="0" w:lastRowFirstColumn="0" w:lastRowLastColumn="0"/>
            <w:tcW w:w="2956" w:type="dxa"/>
            <w:noWrap/>
            <w:vAlign w:val="center"/>
            <w:hideMark/>
          </w:tcPr>
          <w:p w14:paraId="783DEB7C" w14:textId="77777777" w:rsidR="00C168FE" w:rsidRPr="00C168FE" w:rsidRDefault="00C168FE" w:rsidP="00C00F37">
            <w:pPr>
              <w:jc w:val="center"/>
              <w:rPr>
                <w:rFonts w:ascii="Open Sans" w:hAnsi="Open Sans" w:cs="Open Sans"/>
                <w:b w:val="0"/>
                <w:bCs w:val="0"/>
                <w:lang w:val="en-GB"/>
              </w:rPr>
            </w:pPr>
            <w:r w:rsidRPr="00C168FE">
              <w:rPr>
                <w:rFonts w:ascii="Open Sans" w:hAnsi="Open Sans" w:cs="Open Sans"/>
                <w:b w:val="0"/>
                <w:bCs w:val="0"/>
                <w:lang w:val="en-GB"/>
              </w:rPr>
              <w:t>Gasoline</w:t>
            </w:r>
          </w:p>
        </w:tc>
        <w:tc>
          <w:tcPr>
            <w:tcW w:w="3027" w:type="dxa"/>
            <w:noWrap/>
            <w:vAlign w:val="center"/>
            <w:hideMark/>
          </w:tcPr>
          <w:p w14:paraId="7A7FD9B9" w14:textId="77777777" w:rsidR="00C168FE" w:rsidRPr="00C168FE" w:rsidRDefault="00C168FE" w:rsidP="00C00F37">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lang w:val="en-GB"/>
              </w:rPr>
            </w:pPr>
            <w:r w:rsidRPr="00C168FE">
              <w:rPr>
                <w:rFonts w:ascii="Open Sans" w:hAnsi="Open Sans" w:cs="Open Sans"/>
                <w:lang w:val="en-GB"/>
              </w:rPr>
              <w:t>71.1</w:t>
            </w:r>
          </w:p>
        </w:tc>
      </w:tr>
      <w:tr w:rsidR="00C168FE" w:rsidRPr="00C168FE" w14:paraId="0D39606C" w14:textId="77777777" w:rsidTr="00C00F3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956" w:type="dxa"/>
            <w:noWrap/>
            <w:vAlign w:val="center"/>
            <w:hideMark/>
          </w:tcPr>
          <w:p w14:paraId="7A0305C5" w14:textId="77777777" w:rsidR="00C168FE" w:rsidRPr="00C168FE" w:rsidRDefault="00C168FE" w:rsidP="00C00F37">
            <w:pPr>
              <w:jc w:val="center"/>
              <w:rPr>
                <w:rFonts w:ascii="Open Sans" w:hAnsi="Open Sans" w:cs="Open Sans"/>
                <w:b w:val="0"/>
                <w:bCs w:val="0"/>
                <w:lang w:val="en-GB"/>
              </w:rPr>
            </w:pPr>
            <w:r w:rsidRPr="00C168FE">
              <w:rPr>
                <w:rFonts w:ascii="Open Sans" w:hAnsi="Open Sans" w:cs="Open Sans"/>
                <w:b w:val="0"/>
                <w:bCs w:val="0"/>
                <w:lang w:val="en-GB"/>
              </w:rPr>
              <w:t>LPG</w:t>
            </w:r>
          </w:p>
        </w:tc>
        <w:tc>
          <w:tcPr>
            <w:tcW w:w="3027" w:type="dxa"/>
            <w:noWrap/>
            <w:vAlign w:val="center"/>
            <w:hideMark/>
          </w:tcPr>
          <w:p w14:paraId="610162D5" w14:textId="77777777" w:rsidR="00C168FE" w:rsidRPr="00C168FE" w:rsidRDefault="00C168FE" w:rsidP="00C00F37">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lang w:val="en-GB"/>
              </w:rPr>
            </w:pPr>
            <w:r w:rsidRPr="00C168FE">
              <w:rPr>
                <w:rFonts w:ascii="Open Sans" w:hAnsi="Open Sans" w:cs="Open Sans"/>
                <w:lang w:val="en-GB"/>
              </w:rPr>
              <w:t>67.4</w:t>
            </w:r>
          </w:p>
        </w:tc>
      </w:tr>
      <w:tr w:rsidR="00C168FE" w:rsidRPr="00C168FE" w14:paraId="3A9CDB04" w14:textId="77777777" w:rsidTr="00C00F37">
        <w:trPr>
          <w:trHeight w:val="210"/>
        </w:trPr>
        <w:tc>
          <w:tcPr>
            <w:cnfStyle w:val="001000000000" w:firstRow="0" w:lastRow="0" w:firstColumn="1" w:lastColumn="0" w:oddVBand="0" w:evenVBand="0" w:oddHBand="0" w:evenHBand="0" w:firstRowFirstColumn="0" w:firstRowLastColumn="0" w:lastRowFirstColumn="0" w:lastRowLastColumn="0"/>
            <w:tcW w:w="2956" w:type="dxa"/>
            <w:noWrap/>
            <w:vAlign w:val="center"/>
            <w:hideMark/>
          </w:tcPr>
          <w:p w14:paraId="6D34B6F2" w14:textId="77777777" w:rsidR="00C168FE" w:rsidRPr="00C168FE" w:rsidRDefault="00C168FE" w:rsidP="00C00F37">
            <w:pPr>
              <w:jc w:val="center"/>
              <w:rPr>
                <w:rFonts w:ascii="Open Sans" w:hAnsi="Open Sans" w:cs="Open Sans"/>
                <w:b w:val="0"/>
                <w:bCs w:val="0"/>
                <w:lang w:val="en-GB"/>
              </w:rPr>
            </w:pPr>
            <w:r w:rsidRPr="00C168FE">
              <w:rPr>
                <w:rFonts w:ascii="Open Sans" w:hAnsi="Open Sans" w:cs="Open Sans"/>
                <w:b w:val="0"/>
                <w:bCs w:val="0"/>
                <w:lang w:val="en-GB"/>
              </w:rPr>
              <w:t>Jet fuel-Kerosene</w:t>
            </w:r>
          </w:p>
        </w:tc>
        <w:tc>
          <w:tcPr>
            <w:tcW w:w="3027" w:type="dxa"/>
            <w:noWrap/>
            <w:vAlign w:val="center"/>
            <w:hideMark/>
          </w:tcPr>
          <w:p w14:paraId="1A5B4619" w14:textId="77777777" w:rsidR="00C168FE" w:rsidRPr="00C168FE" w:rsidRDefault="00C168FE" w:rsidP="00C00F37">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lang w:val="en-GB"/>
              </w:rPr>
            </w:pPr>
            <w:r w:rsidRPr="00C168FE">
              <w:rPr>
                <w:rFonts w:ascii="Open Sans" w:hAnsi="Open Sans" w:cs="Open Sans"/>
                <w:lang w:val="en-GB"/>
              </w:rPr>
              <w:t>74.7</w:t>
            </w:r>
          </w:p>
        </w:tc>
      </w:tr>
    </w:tbl>
    <w:p w14:paraId="2A3F5993" w14:textId="77777777" w:rsidR="00C168FE" w:rsidRDefault="00C168FE" w:rsidP="00C168FE">
      <w:pPr>
        <w:jc w:val="both"/>
        <w:rPr>
          <w:rFonts w:ascii="Open Sans" w:hAnsi="Open Sans" w:cs="Open Sans"/>
          <w:lang w:val="en-GB"/>
        </w:rPr>
      </w:pPr>
    </w:p>
    <w:p w14:paraId="2E8AE931" w14:textId="5BBE2FDF" w:rsidR="00C168FE" w:rsidRPr="00C168FE" w:rsidRDefault="00C168FE" w:rsidP="00C168FE">
      <w:pPr>
        <w:jc w:val="both"/>
        <w:rPr>
          <w:rFonts w:ascii="Open Sans" w:hAnsi="Open Sans" w:cs="Open Sans"/>
          <w:lang w:val="en-GB"/>
        </w:rPr>
      </w:pPr>
      <w:r w:rsidRPr="00C168FE">
        <w:rPr>
          <w:rFonts w:ascii="Open Sans" w:hAnsi="Open Sans" w:cs="Open Sans"/>
          <w:lang w:val="en-GB"/>
        </w:rPr>
        <w:t>First, we need to calculate the emission activity ratios for each technology using equation 1. This involves dividing the corresponding emission factor of the input fuel for the technology by the efficiency of that technology.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0"/>
        <w:gridCol w:w="1090"/>
      </w:tblGrid>
      <w:tr w:rsidR="00C168FE" w:rsidRPr="00C168FE" w14:paraId="65E49AC7" w14:textId="77777777" w:rsidTr="00C00F37">
        <w:trPr>
          <w:trHeight w:val="918"/>
        </w:trPr>
        <w:tc>
          <w:tcPr>
            <w:tcW w:w="8789" w:type="dxa"/>
            <w:vAlign w:val="center"/>
          </w:tcPr>
          <w:p w14:paraId="2220D43F" w14:textId="77777777" w:rsidR="00C168FE" w:rsidRPr="00C168FE" w:rsidRDefault="00C168FE" w:rsidP="00C00F37">
            <w:pPr>
              <w:jc w:val="center"/>
              <w:rPr>
                <w:rFonts w:ascii="Open Sans" w:hAnsi="Open Sans" w:cs="Open Sans"/>
                <w:lang w:val="en-GB"/>
              </w:rPr>
            </w:pPr>
          </w:p>
          <w:p w14:paraId="607B2763" w14:textId="77777777" w:rsidR="00C168FE" w:rsidRPr="00C168FE" w:rsidRDefault="00C168FE" w:rsidP="00C00F37">
            <w:pPr>
              <w:jc w:val="center"/>
              <w:rPr>
                <w:rFonts w:ascii="Open Sans" w:eastAsiaTheme="minorEastAsia" w:hAnsi="Open Sans" w:cs="Open Sans"/>
                <w:lang w:val="en-GB"/>
              </w:rPr>
            </w:pPr>
            <m:oMathPara>
              <m:oMath>
                <m:r>
                  <w:rPr>
                    <w:rFonts w:ascii="Cambria Math" w:hAnsi="Cambria Math" w:cs="Open Sans"/>
                    <w:lang w:val="en-GB"/>
                  </w:rPr>
                  <m:t>Emission factor by technology</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kt</m:t>
                        </m:r>
                        <m:sSub>
                          <m:sSubPr>
                            <m:ctrlPr>
                              <w:rPr>
                                <w:rFonts w:ascii="Cambria Math" w:hAnsi="Cambria Math" w:cs="Open Sans"/>
                                <w:i/>
                                <w:lang w:val="en-GB"/>
                              </w:rPr>
                            </m:ctrlPr>
                          </m:sSubPr>
                          <m:e>
                            <m:r>
                              <w:rPr>
                                <w:rFonts w:ascii="Cambria Math" w:hAnsi="Cambria Math" w:cs="Open Sans"/>
                                <w:lang w:val="en-GB"/>
                              </w:rPr>
                              <m:t>CO</m:t>
                            </m:r>
                          </m:e>
                          <m:sub>
                            <m:r>
                              <w:rPr>
                                <w:rFonts w:ascii="Cambria Math" w:hAnsi="Cambria Math" w:cs="Open Sans"/>
                                <w:lang w:val="en-GB"/>
                              </w:rPr>
                              <m:t>2</m:t>
                            </m:r>
                          </m:sub>
                        </m:sSub>
                        <m:r>
                          <w:rPr>
                            <w:rFonts w:ascii="Cambria Math" w:hAnsi="Cambria Math" w:cs="Open Sans"/>
                            <w:lang w:val="en-GB"/>
                          </w:rPr>
                          <m:t>e</m:t>
                        </m:r>
                      </m:num>
                      <m:den>
                        <m:r>
                          <w:rPr>
                            <w:rFonts w:ascii="Cambria Math" w:hAnsi="Cambria Math" w:cs="Open Sans"/>
                            <w:lang w:val="en-GB"/>
                          </w:rPr>
                          <m:t>PJ</m:t>
                        </m:r>
                      </m:den>
                    </m:f>
                  </m:e>
                </m:d>
                <m:r>
                  <w:rPr>
                    <w:rFonts w:ascii="Cambria Math" w:hAnsi="Cambria Math" w:cs="Open Sans"/>
                    <w:lang w:val="en-GB"/>
                  </w:rPr>
                  <m:t>=</m:t>
                </m:r>
                <m:f>
                  <m:fPr>
                    <m:ctrlPr>
                      <w:rPr>
                        <w:rFonts w:ascii="Cambria Math" w:hAnsi="Cambria Math" w:cs="Open Sans"/>
                        <w:i/>
                        <w:lang w:val="en-GB"/>
                      </w:rPr>
                    </m:ctrlPr>
                  </m:fPr>
                  <m:num>
                    <m:r>
                      <w:rPr>
                        <w:rFonts w:ascii="Cambria Math" w:hAnsi="Cambria Math" w:cs="Open Sans"/>
                        <w:lang w:val="en-GB"/>
                      </w:rPr>
                      <m:t>Fuel Emission factor</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kt</m:t>
                            </m:r>
                            <m:sSub>
                              <m:sSubPr>
                                <m:ctrlPr>
                                  <w:rPr>
                                    <w:rFonts w:ascii="Cambria Math" w:hAnsi="Cambria Math" w:cs="Open Sans"/>
                                    <w:i/>
                                    <w:lang w:val="en-GB"/>
                                  </w:rPr>
                                </m:ctrlPr>
                              </m:sSubPr>
                              <m:e>
                                <m:r>
                                  <w:rPr>
                                    <w:rFonts w:ascii="Cambria Math" w:hAnsi="Cambria Math" w:cs="Open Sans"/>
                                    <w:lang w:val="en-GB"/>
                                  </w:rPr>
                                  <m:t>CO</m:t>
                                </m:r>
                              </m:e>
                              <m:sub>
                                <m:r>
                                  <w:rPr>
                                    <w:rFonts w:ascii="Cambria Math" w:hAnsi="Cambria Math" w:cs="Open Sans"/>
                                    <w:lang w:val="en-GB"/>
                                  </w:rPr>
                                  <m:t>2</m:t>
                                </m:r>
                              </m:sub>
                            </m:sSub>
                            <m:r>
                              <w:rPr>
                                <w:rFonts w:ascii="Cambria Math" w:hAnsi="Cambria Math" w:cs="Open Sans"/>
                                <w:lang w:val="en-GB"/>
                              </w:rPr>
                              <m:t>e</m:t>
                            </m:r>
                          </m:num>
                          <m:den>
                            <m:r>
                              <w:rPr>
                                <w:rFonts w:ascii="Cambria Math" w:hAnsi="Cambria Math" w:cs="Open Sans"/>
                                <w:lang w:val="en-GB"/>
                              </w:rPr>
                              <m:t>PJ</m:t>
                            </m:r>
                          </m:den>
                        </m:f>
                      </m:e>
                    </m:d>
                  </m:num>
                  <m:den>
                    <m:r>
                      <w:rPr>
                        <w:rFonts w:ascii="Cambria Math" w:hAnsi="Cambria Math" w:cs="Open Sans"/>
                        <w:lang w:val="en-GB"/>
                      </w:rPr>
                      <m:t>Technology efficiency</m:t>
                    </m:r>
                  </m:den>
                </m:f>
              </m:oMath>
            </m:oMathPara>
          </w:p>
          <w:p w14:paraId="6FA2EB23" w14:textId="77777777" w:rsidR="00C168FE" w:rsidRPr="00C168FE" w:rsidRDefault="00C168FE" w:rsidP="00C00F37">
            <w:pPr>
              <w:jc w:val="center"/>
              <w:rPr>
                <w:rFonts w:ascii="Open Sans" w:eastAsiaTheme="minorEastAsia" w:hAnsi="Open Sans" w:cs="Open Sans"/>
                <w:lang w:val="en-GB"/>
              </w:rPr>
            </w:pPr>
          </w:p>
        </w:tc>
        <w:tc>
          <w:tcPr>
            <w:tcW w:w="1168" w:type="dxa"/>
            <w:vAlign w:val="center"/>
          </w:tcPr>
          <w:p w14:paraId="58238650" w14:textId="77777777" w:rsidR="00C168FE" w:rsidRPr="00C168FE" w:rsidRDefault="00C168FE" w:rsidP="00C00F37">
            <w:pPr>
              <w:jc w:val="center"/>
              <w:rPr>
                <w:rFonts w:ascii="Open Sans" w:hAnsi="Open Sans" w:cs="Open Sans"/>
                <w:lang w:val="en-GB"/>
              </w:rPr>
            </w:pPr>
            <w:r w:rsidRPr="00C168FE">
              <w:rPr>
                <w:rFonts w:ascii="Open Sans" w:hAnsi="Open Sans" w:cs="Open Sans"/>
                <w:lang w:val="en-GB"/>
              </w:rPr>
              <w:t>(1)</w:t>
            </w:r>
          </w:p>
        </w:tc>
      </w:tr>
    </w:tbl>
    <w:p w14:paraId="0E12BDD4" w14:textId="77777777" w:rsidR="00C168FE" w:rsidRPr="00C168FE" w:rsidRDefault="00C168FE" w:rsidP="00C168FE">
      <w:pPr>
        <w:pBdr>
          <w:top w:val="nil"/>
          <w:left w:val="nil"/>
          <w:bottom w:val="nil"/>
          <w:right w:val="nil"/>
          <w:between w:val="nil"/>
        </w:pBdr>
        <w:ind w:right="1303"/>
        <w:jc w:val="both"/>
        <w:rPr>
          <w:rFonts w:ascii="Open Sans" w:hAnsi="Open Sans" w:cs="Open Sans"/>
          <w:lang w:val="en-GB"/>
        </w:rPr>
      </w:pPr>
      <w:r w:rsidRPr="00C168FE">
        <w:rPr>
          <w:rFonts w:ascii="Open Sans" w:hAnsi="Open Sans" w:cs="Open Sans"/>
          <w:lang w:val="en-GB"/>
        </w:rPr>
        <w:t>For example, let’s consider a coal power plant with an efficiency of 35%. In this case, the emission factor would be calculated as follows:</w:t>
      </w:r>
    </w:p>
    <w:p w14:paraId="00093953" w14:textId="77777777" w:rsidR="00C168FE" w:rsidRPr="00C168FE" w:rsidRDefault="00C168FE" w:rsidP="00C168FE">
      <w:pPr>
        <w:jc w:val="center"/>
        <w:rPr>
          <w:rFonts w:ascii="Open Sans" w:eastAsiaTheme="minorEastAsia" w:hAnsi="Open Sans" w:cs="Open Sans"/>
          <w:lang w:val="en-GB"/>
        </w:rPr>
      </w:pPr>
      <m:oMathPara>
        <m:oMath>
          <m:r>
            <w:rPr>
              <w:rFonts w:ascii="Cambria Math" w:hAnsi="Cambria Math" w:cs="Open Sans"/>
              <w:lang w:val="en-GB"/>
            </w:rPr>
            <m:t>Emission factor by technology</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kt</m:t>
                  </m:r>
                  <m:sSub>
                    <m:sSubPr>
                      <m:ctrlPr>
                        <w:rPr>
                          <w:rFonts w:ascii="Cambria Math" w:hAnsi="Cambria Math" w:cs="Open Sans"/>
                          <w:i/>
                          <w:lang w:val="en-GB"/>
                        </w:rPr>
                      </m:ctrlPr>
                    </m:sSubPr>
                    <m:e>
                      <m:r>
                        <w:rPr>
                          <w:rFonts w:ascii="Cambria Math" w:hAnsi="Cambria Math" w:cs="Open Sans"/>
                          <w:lang w:val="en-GB"/>
                        </w:rPr>
                        <m:t>CO</m:t>
                      </m:r>
                    </m:e>
                    <m:sub>
                      <m:r>
                        <w:rPr>
                          <w:rFonts w:ascii="Cambria Math" w:hAnsi="Cambria Math" w:cs="Open Sans"/>
                          <w:lang w:val="en-GB"/>
                        </w:rPr>
                        <m:t>2</m:t>
                      </m:r>
                    </m:sub>
                  </m:sSub>
                  <m:r>
                    <w:rPr>
                      <w:rFonts w:ascii="Cambria Math" w:hAnsi="Cambria Math" w:cs="Open Sans"/>
                      <w:lang w:val="en-GB"/>
                    </w:rPr>
                    <m:t>e</m:t>
                  </m:r>
                </m:num>
                <m:den>
                  <m:r>
                    <w:rPr>
                      <w:rFonts w:ascii="Cambria Math" w:hAnsi="Cambria Math" w:cs="Open Sans"/>
                      <w:lang w:val="en-GB"/>
                    </w:rPr>
                    <m:t>PJ</m:t>
                  </m:r>
                </m:den>
              </m:f>
            </m:e>
          </m:d>
          <m:r>
            <w:rPr>
              <w:rFonts w:ascii="Cambria Math" w:hAnsi="Cambria Math" w:cs="Open Sans"/>
              <w:lang w:val="en-GB"/>
            </w:rPr>
            <m:t>=</m:t>
          </m:r>
          <m:f>
            <m:fPr>
              <m:ctrlPr>
                <w:rPr>
                  <w:rFonts w:ascii="Cambria Math" w:hAnsi="Cambria Math" w:cs="Open Sans"/>
                  <w:i/>
                  <w:lang w:val="en-GB"/>
                </w:rPr>
              </m:ctrlPr>
            </m:fPr>
            <m:num>
              <m:r>
                <w:rPr>
                  <w:rFonts w:ascii="Cambria Math" w:hAnsi="Cambria Math" w:cs="Open Sans"/>
                  <w:lang w:val="en-GB"/>
                </w:rPr>
                <m:t xml:space="preserve">88.8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kt</m:t>
                      </m:r>
                      <m:sSub>
                        <m:sSubPr>
                          <m:ctrlPr>
                            <w:rPr>
                              <w:rFonts w:ascii="Cambria Math" w:hAnsi="Cambria Math" w:cs="Open Sans"/>
                              <w:i/>
                              <w:lang w:val="en-GB"/>
                            </w:rPr>
                          </m:ctrlPr>
                        </m:sSubPr>
                        <m:e>
                          <m:r>
                            <w:rPr>
                              <w:rFonts w:ascii="Cambria Math" w:hAnsi="Cambria Math" w:cs="Open Sans"/>
                              <w:lang w:val="en-GB"/>
                            </w:rPr>
                            <m:t>CO</m:t>
                          </m:r>
                        </m:e>
                        <m:sub>
                          <m:r>
                            <w:rPr>
                              <w:rFonts w:ascii="Cambria Math" w:hAnsi="Cambria Math" w:cs="Open Sans"/>
                              <w:lang w:val="en-GB"/>
                            </w:rPr>
                            <m:t>2</m:t>
                          </m:r>
                        </m:sub>
                      </m:sSub>
                      <m:r>
                        <w:rPr>
                          <w:rFonts w:ascii="Cambria Math" w:hAnsi="Cambria Math" w:cs="Open Sans"/>
                          <w:lang w:val="en-GB"/>
                        </w:rPr>
                        <m:t>e</m:t>
                      </m:r>
                    </m:num>
                    <m:den>
                      <m:r>
                        <w:rPr>
                          <w:rFonts w:ascii="Cambria Math" w:hAnsi="Cambria Math" w:cs="Open Sans"/>
                          <w:lang w:val="en-GB"/>
                        </w:rPr>
                        <m:t>PJ</m:t>
                      </m:r>
                    </m:den>
                  </m:f>
                </m:e>
              </m:d>
            </m:num>
            <m:den>
              <m:r>
                <w:rPr>
                  <w:rFonts w:ascii="Cambria Math" w:hAnsi="Cambria Math" w:cs="Open Sans"/>
                  <w:lang w:val="en-GB"/>
                </w:rPr>
                <m:t>0.35</m:t>
              </m:r>
            </m:den>
          </m:f>
          <m:r>
            <w:rPr>
              <w:rFonts w:ascii="Cambria Math" w:hAnsi="Cambria Math" w:cs="Open Sans"/>
              <w:lang w:val="en-GB"/>
            </w:rPr>
            <m:t xml:space="preserve">=253.71 </m:t>
          </m:r>
        </m:oMath>
      </m:oMathPara>
    </w:p>
    <w:p w14:paraId="7CE8C751" w14:textId="77777777" w:rsidR="00C168FE" w:rsidRPr="00C168FE" w:rsidRDefault="00C168FE" w:rsidP="00C168FE">
      <w:pPr>
        <w:pBdr>
          <w:top w:val="nil"/>
          <w:left w:val="nil"/>
          <w:bottom w:val="nil"/>
          <w:right w:val="nil"/>
          <w:between w:val="nil"/>
        </w:pBdr>
        <w:ind w:right="1303"/>
        <w:jc w:val="both"/>
        <w:rPr>
          <w:rFonts w:ascii="Open Sans" w:hAnsi="Open Sans" w:cs="Open Sans"/>
          <w:lang w:val="en-GB"/>
        </w:rPr>
      </w:pPr>
      <w:r w:rsidRPr="00C168FE">
        <w:rPr>
          <w:rFonts w:ascii="Open Sans" w:hAnsi="Open Sans" w:cs="Open Sans"/>
          <w:lang w:val="en-GB"/>
        </w:rPr>
        <w:t>You need to calculate the emission activity ratios for all technologies whose input fuel is a fossil fuel, including coal, natural gas, diesel, gasoline, fuel oil, etc. This encompasses fossil fuel power plants and gasoline/diesel vehicles.</w:t>
      </w:r>
    </w:p>
    <w:p w14:paraId="0933680A" w14:textId="77777777" w:rsidR="00C168FE" w:rsidRPr="00C168FE" w:rsidRDefault="00C168FE" w:rsidP="00C168FE">
      <w:pPr>
        <w:pBdr>
          <w:top w:val="nil"/>
          <w:left w:val="nil"/>
          <w:bottom w:val="nil"/>
          <w:right w:val="nil"/>
          <w:between w:val="nil"/>
        </w:pBdr>
        <w:ind w:right="1303"/>
        <w:jc w:val="both"/>
        <w:rPr>
          <w:rFonts w:ascii="Open Sans" w:hAnsi="Open Sans" w:cs="Open Sans"/>
          <w:lang w:val="en-GB"/>
        </w:rPr>
      </w:pPr>
      <w:r w:rsidRPr="00C168FE">
        <w:rPr>
          <w:rFonts w:ascii="Open Sans" w:hAnsi="Open Sans" w:cs="Open Sans"/>
          <w:lang w:val="en-GB"/>
        </w:rPr>
        <w:t>Once you have calculated the emission activity ratios for all technologies, please follow the next steps:</w:t>
      </w:r>
    </w:p>
    <w:p w14:paraId="142B0141" w14:textId="541B8417" w:rsidR="00C168FE" w:rsidRPr="00252A3C" w:rsidRDefault="00C168FE" w:rsidP="00252A3C">
      <w:pPr>
        <w:pStyle w:val="ListParagraph"/>
        <w:numPr>
          <w:ilvl w:val="0"/>
          <w:numId w:val="60"/>
        </w:numPr>
        <w:pBdr>
          <w:top w:val="nil"/>
          <w:left w:val="nil"/>
          <w:bottom w:val="nil"/>
          <w:right w:val="nil"/>
          <w:between w:val="nil"/>
        </w:pBdr>
        <w:ind w:right="1303"/>
        <w:jc w:val="both"/>
        <w:rPr>
          <w:rFonts w:ascii="Open Sans" w:hAnsi="Open Sans" w:cs="Open Sans"/>
          <w:lang w:val="en-GB"/>
        </w:rPr>
      </w:pPr>
      <w:r w:rsidRPr="00252A3C">
        <w:rPr>
          <w:rFonts w:ascii="Open Sans" w:hAnsi="Open Sans" w:cs="Open Sans"/>
          <w:b/>
          <w:bCs/>
          <w:color w:val="FF0000"/>
          <w:lang w:val="en-GB"/>
        </w:rPr>
        <w:t>We will NOT add any new technologies or fuels in this exercise.</w:t>
      </w:r>
      <w:r w:rsidRPr="00252A3C">
        <w:rPr>
          <w:rFonts w:ascii="Open Sans" w:hAnsi="Open Sans" w:cs="Open Sans"/>
          <w:color w:val="FF0000"/>
          <w:lang w:val="en-GB"/>
        </w:rPr>
        <w:t xml:space="preserve"> </w:t>
      </w:r>
      <w:r w:rsidRPr="00252A3C">
        <w:rPr>
          <w:rFonts w:ascii="Open Sans" w:hAnsi="Open Sans" w:cs="Open Sans"/>
          <w:lang w:val="en-GB"/>
        </w:rPr>
        <w:t>But we will add an emission this time.</w:t>
      </w:r>
    </w:p>
    <w:p w14:paraId="50DBE83D" w14:textId="38842653" w:rsidR="00C168FE" w:rsidRPr="00252A3C" w:rsidRDefault="00C168FE" w:rsidP="00252A3C">
      <w:pPr>
        <w:pStyle w:val="ListParagraph"/>
        <w:numPr>
          <w:ilvl w:val="0"/>
          <w:numId w:val="60"/>
        </w:numPr>
        <w:pBdr>
          <w:top w:val="nil"/>
          <w:left w:val="nil"/>
          <w:bottom w:val="nil"/>
          <w:right w:val="nil"/>
          <w:between w:val="nil"/>
        </w:pBdr>
        <w:ind w:right="1303"/>
        <w:jc w:val="both"/>
        <w:rPr>
          <w:rFonts w:ascii="Open Sans" w:hAnsi="Open Sans" w:cs="Open Sans"/>
          <w:lang w:val="en-GB"/>
        </w:rPr>
      </w:pPr>
      <w:r w:rsidRPr="00252A3C">
        <w:rPr>
          <w:rFonts w:ascii="Open Sans" w:hAnsi="Open Sans" w:cs="Open Sans"/>
          <w:lang w:val="en-GB"/>
        </w:rPr>
        <w:t>You can change the name of the default emission as shown below (or to CO2eq):</w:t>
      </w:r>
    </w:p>
    <w:p w14:paraId="5C475B3D" w14:textId="77777777" w:rsidR="00252A3C" w:rsidRPr="00252A3C" w:rsidRDefault="00252A3C" w:rsidP="00252A3C">
      <w:pPr>
        <w:pStyle w:val="ListParagraph"/>
        <w:pBdr>
          <w:top w:val="nil"/>
          <w:left w:val="nil"/>
          <w:bottom w:val="nil"/>
          <w:right w:val="nil"/>
          <w:between w:val="nil"/>
        </w:pBdr>
        <w:ind w:right="1303"/>
        <w:jc w:val="both"/>
        <w:rPr>
          <w:rFonts w:ascii="Open Sans" w:hAnsi="Open Sans" w:cs="Open Sans"/>
          <w:lang w:val="en-GB"/>
        </w:rPr>
      </w:pPr>
    </w:p>
    <w:p w14:paraId="1F694CE5" w14:textId="77777777" w:rsidR="00C168FE" w:rsidRPr="00C168FE" w:rsidRDefault="00C168FE" w:rsidP="00C168FE">
      <w:pPr>
        <w:pBdr>
          <w:top w:val="nil"/>
          <w:left w:val="nil"/>
          <w:bottom w:val="nil"/>
          <w:right w:val="nil"/>
          <w:between w:val="nil"/>
        </w:pBdr>
        <w:ind w:right="1303"/>
        <w:jc w:val="both"/>
        <w:rPr>
          <w:rFonts w:ascii="Open Sans" w:hAnsi="Open Sans" w:cs="Open Sans"/>
          <w:lang w:val="en-GB"/>
        </w:rPr>
      </w:pPr>
      <w:r w:rsidRPr="00C168FE">
        <w:rPr>
          <w:rFonts w:ascii="Open Sans" w:hAnsi="Open Sans" w:cs="Open Sans"/>
          <w:noProof/>
          <w14:ligatures w14:val="standardContextual"/>
        </w:rPr>
        <w:lastRenderedPageBreak/>
        <w:drawing>
          <wp:inline distT="0" distB="0" distL="0" distR="0" wp14:anchorId="6B12FE69" wp14:editId="52B6FD67">
            <wp:extent cx="6400800" cy="2192655"/>
            <wp:effectExtent l="0" t="0" r="0" b="0"/>
            <wp:docPr id="7126575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5756" name="Picture 1" descr="A screenshot of a computer&#10;&#10;Description automatically generated"/>
                    <pic:cNvPicPr/>
                  </pic:nvPicPr>
                  <pic:blipFill>
                    <a:blip r:embed="rId15"/>
                    <a:stretch>
                      <a:fillRect/>
                    </a:stretch>
                  </pic:blipFill>
                  <pic:spPr>
                    <a:xfrm>
                      <a:off x="0" y="0"/>
                      <a:ext cx="6400800" cy="2192655"/>
                    </a:xfrm>
                    <a:prstGeom prst="rect">
                      <a:avLst/>
                    </a:prstGeom>
                  </pic:spPr>
                </pic:pic>
              </a:graphicData>
            </a:graphic>
          </wp:inline>
        </w:drawing>
      </w:r>
    </w:p>
    <w:p w14:paraId="25B7B3C7" w14:textId="3452BD50" w:rsidR="00C168FE" w:rsidRPr="00252A3C" w:rsidRDefault="00C168FE" w:rsidP="00252A3C">
      <w:pPr>
        <w:pStyle w:val="ListParagraph"/>
        <w:numPr>
          <w:ilvl w:val="0"/>
          <w:numId w:val="60"/>
        </w:numPr>
        <w:pBdr>
          <w:top w:val="nil"/>
          <w:left w:val="nil"/>
          <w:bottom w:val="nil"/>
          <w:right w:val="nil"/>
          <w:between w:val="nil"/>
        </w:pBdr>
        <w:ind w:right="1303"/>
        <w:jc w:val="both"/>
        <w:rPr>
          <w:rFonts w:ascii="Open Sans" w:hAnsi="Open Sans" w:cs="Open Sans"/>
          <w:lang w:val="en-GB"/>
        </w:rPr>
      </w:pPr>
      <w:r w:rsidRPr="00252A3C">
        <w:rPr>
          <w:rFonts w:ascii="Open Sans" w:hAnsi="Open Sans" w:cs="Open Sans"/>
          <w:lang w:val="en-GB"/>
        </w:rPr>
        <w:t xml:space="preserve">Then you must then add the emission to ‘Emission Activity Ratio’ on the technologies tab of the model configuration page, as shown below (example of coal power plant): </w:t>
      </w:r>
    </w:p>
    <w:p w14:paraId="037B82BA" w14:textId="77777777" w:rsidR="00252A3C" w:rsidRPr="00252A3C" w:rsidRDefault="00252A3C" w:rsidP="00252A3C">
      <w:pPr>
        <w:pStyle w:val="ListParagraph"/>
        <w:pBdr>
          <w:top w:val="nil"/>
          <w:left w:val="nil"/>
          <w:bottom w:val="nil"/>
          <w:right w:val="nil"/>
          <w:between w:val="nil"/>
        </w:pBdr>
        <w:ind w:right="1303"/>
        <w:jc w:val="both"/>
        <w:rPr>
          <w:rFonts w:ascii="Open Sans" w:hAnsi="Open Sans" w:cs="Open Sans"/>
          <w:lang w:val="en-GB"/>
        </w:rPr>
      </w:pPr>
    </w:p>
    <w:p w14:paraId="137890D1" w14:textId="77777777" w:rsidR="00C168FE" w:rsidRPr="00C168FE" w:rsidRDefault="00C168FE" w:rsidP="00C168FE">
      <w:pPr>
        <w:pBdr>
          <w:top w:val="nil"/>
          <w:left w:val="nil"/>
          <w:bottom w:val="nil"/>
          <w:right w:val="nil"/>
          <w:between w:val="nil"/>
        </w:pBdr>
        <w:ind w:right="1303"/>
        <w:jc w:val="both"/>
        <w:rPr>
          <w:rFonts w:ascii="Open Sans" w:hAnsi="Open Sans" w:cs="Open Sans"/>
          <w:lang w:val="en-GB"/>
        </w:rPr>
      </w:pPr>
      <w:r w:rsidRPr="00C168FE">
        <w:rPr>
          <w:rFonts w:ascii="Open Sans" w:hAnsi="Open Sans" w:cs="Open Sans"/>
          <w:noProof/>
          <w:lang w:val="en-GB"/>
        </w:rPr>
        <w:drawing>
          <wp:inline distT="0" distB="0" distL="0" distR="0" wp14:anchorId="51242A9D" wp14:editId="7383ACD6">
            <wp:extent cx="6108993" cy="1909180"/>
            <wp:effectExtent l="0" t="0" r="6350" b="0"/>
            <wp:docPr id="1464703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46172" cy="1920799"/>
                    </a:xfrm>
                    <a:prstGeom prst="rect">
                      <a:avLst/>
                    </a:prstGeom>
                    <a:noFill/>
                  </pic:spPr>
                </pic:pic>
              </a:graphicData>
            </a:graphic>
          </wp:inline>
        </w:drawing>
      </w:r>
    </w:p>
    <w:p w14:paraId="13586C42" w14:textId="4083A899" w:rsidR="00C168FE" w:rsidRPr="00252A3C" w:rsidRDefault="00C168FE" w:rsidP="00252A3C">
      <w:pPr>
        <w:pStyle w:val="ListParagraph"/>
        <w:numPr>
          <w:ilvl w:val="0"/>
          <w:numId w:val="60"/>
        </w:numPr>
        <w:pBdr>
          <w:top w:val="nil"/>
          <w:left w:val="nil"/>
          <w:bottom w:val="nil"/>
          <w:right w:val="nil"/>
          <w:between w:val="nil"/>
        </w:pBdr>
        <w:ind w:right="1303"/>
        <w:jc w:val="both"/>
        <w:rPr>
          <w:rFonts w:ascii="Open Sans" w:hAnsi="Open Sans" w:cs="Open Sans"/>
          <w:lang w:val="en-GB"/>
        </w:rPr>
      </w:pPr>
      <w:r w:rsidRPr="00252A3C">
        <w:rPr>
          <w:rFonts w:ascii="Open Sans" w:hAnsi="Open Sans" w:cs="Open Sans"/>
          <w:lang w:val="en-GB"/>
        </w:rPr>
        <w:t>Make sure you have updated the model with the new emissions and connections made on the technologies tab for all fossil fuel technologies.</w:t>
      </w:r>
    </w:p>
    <w:p w14:paraId="2302E122" w14:textId="77777777" w:rsidR="00252A3C" w:rsidRPr="00252A3C" w:rsidRDefault="00252A3C" w:rsidP="00252A3C">
      <w:pPr>
        <w:pStyle w:val="ListParagraph"/>
        <w:pBdr>
          <w:top w:val="nil"/>
          <w:left w:val="nil"/>
          <w:bottom w:val="nil"/>
          <w:right w:val="nil"/>
          <w:between w:val="nil"/>
        </w:pBdr>
        <w:ind w:right="1303"/>
        <w:jc w:val="both"/>
        <w:rPr>
          <w:rFonts w:ascii="Open Sans" w:hAnsi="Open Sans" w:cs="Open Sans"/>
          <w:lang w:val="en-GB"/>
        </w:rPr>
      </w:pPr>
    </w:p>
    <w:p w14:paraId="423DDAA5" w14:textId="7C60E30A" w:rsidR="00C168FE" w:rsidRPr="00252A3C" w:rsidRDefault="00C168FE" w:rsidP="00252A3C">
      <w:pPr>
        <w:pStyle w:val="ListParagraph"/>
        <w:numPr>
          <w:ilvl w:val="0"/>
          <w:numId w:val="60"/>
        </w:numPr>
        <w:pBdr>
          <w:top w:val="nil"/>
          <w:left w:val="nil"/>
          <w:bottom w:val="nil"/>
          <w:right w:val="nil"/>
          <w:between w:val="nil"/>
        </w:pBdr>
        <w:ind w:right="1303"/>
        <w:jc w:val="both"/>
        <w:rPr>
          <w:rFonts w:ascii="Open Sans" w:hAnsi="Open Sans" w:cs="Open Sans"/>
          <w:lang w:val="en-GB"/>
        </w:rPr>
      </w:pPr>
      <w:r w:rsidRPr="00252A3C">
        <w:rPr>
          <w:rFonts w:ascii="Open Sans" w:hAnsi="Open Sans" w:cs="Open Sans"/>
          <w:lang w:val="en-GB"/>
        </w:rPr>
        <w:t xml:space="preserve">You now need to go to the data entry tab, as you have before, and search ‘Emissions Activity Ratio’ and then add the data for each technology for all years. Use the calculated values previously. </w:t>
      </w:r>
    </w:p>
    <w:p w14:paraId="18FAB8FB" w14:textId="77777777" w:rsidR="00252A3C" w:rsidRPr="00252A3C" w:rsidRDefault="00252A3C" w:rsidP="00252A3C">
      <w:pPr>
        <w:pStyle w:val="ListParagraph"/>
        <w:rPr>
          <w:rFonts w:ascii="Open Sans" w:hAnsi="Open Sans" w:cs="Open Sans"/>
          <w:lang w:val="en-GB"/>
        </w:rPr>
      </w:pPr>
    </w:p>
    <w:p w14:paraId="59F9CE65" w14:textId="74D552CF" w:rsidR="00C168FE" w:rsidRPr="00252A3C" w:rsidRDefault="00C168FE" w:rsidP="00252A3C">
      <w:pPr>
        <w:pStyle w:val="ListParagraph"/>
        <w:numPr>
          <w:ilvl w:val="0"/>
          <w:numId w:val="60"/>
        </w:numPr>
        <w:pBdr>
          <w:top w:val="nil"/>
          <w:left w:val="nil"/>
          <w:bottom w:val="nil"/>
          <w:right w:val="nil"/>
          <w:between w:val="nil"/>
        </w:pBdr>
        <w:ind w:right="1303"/>
        <w:jc w:val="both"/>
        <w:rPr>
          <w:rFonts w:ascii="Open Sans" w:hAnsi="Open Sans" w:cs="Open Sans"/>
          <w:lang w:val="en-GB"/>
        </w:rPr>
      </w:pPr>
      <w:r w:rsidRPr="00252A3C">
        <w:rPr>
          <w:rFonts w:ascii="Open Sans" w:hAnsi="Open Sans" w:cs="Open Sans"/>
          <w:lang w:val="en-GB"/>
        </w:rPr>
        <w:t>SAVE AND UPDATE!</w:t>
      </w:r>
    </w:p>
    <w:p w14:paraId="3DAB6F30" w14:textId="77777777" w:rsidR="00252A3C" w:rsidRPr="00252A3C" w:rsidRDefault="00252A3C" w:rsidP="00252A3C">
      <w:pPr>
        <w:pStyle w:val="ListParagraph"/>
        <w:pBdr>
          <w:top w:val="nil"/>
          <w:left w:val="nil"/>
          <w:bottom w:val="nil"/>
          <w:right w:val="nil"/>
          <w:between w:val="nil"/>
        </w:pBdr>
        <w:ind w:right="1303"/>
        <w:jc w:val="both"/>
        <w:rPr>
          <w:rFonts w:ascii="Open Sans" w:hAnsi="Open Sans" w:cs="Open Sans"/>
          <w:lang w:val="en-GB"/>
        </w:rPr>
      </w:pPr>
    </w:p>
    <w:p w14:paraId="5F6FEC74" w14:textId="01B40817" w:rsidR="00C168FE" w:rsidRPr="00252A3C" w:rsidRDefault="00C168FE" w:rsidP="00252A3C">
      <w:pPr>
        <w:pStyle w:val="ListParagraph"/>
        <w:numPr>
          <w:ilvl w:val="0"/>
          <w:numId w:val="60"/>
        </w:numPr>
        <w:pBdr>
          <w:top w:val="nil"/>
          <w:left w:val="nil"/>
          <w:bottom w:val="nil"/>
          <w:right w:val="nil"/>
          <w:between w:val="nil"/>
        </w:pBdr>
        <w:ind w:right="1303"/>
        <w:jc w:val="both"/>
        <w:rPr>
          <w:rFonts w:ascii="Open Sans" w:hAnsi="Open Sans" w:cs="Open Sans"/>
          <w:lang w:val="en-GB"/>
        </w:rPr>
      </w:pPr>
      <w:r w:rsidRPr="00252A3C">
        <w:rPr>
          <w:rFonts w:ascii="Open Sans" w:hAnsi="Open Sans" w:cs="Open Sans"/>
          <w:lang w:val="en-GB"/>
        </w:rPr>
        <w:t xml:space="preserve">For the moment, this is the only Parameter related to Emissions that we will employ.  </w:t>
      </w:r>
    </w:p>
    <w:p w14:paraId="619880A8" w14:textId="77777777" w:rsidR="00252A3C" w:rsidRPr="00252A3C" w:rsidRDefault="00252A3C" w:rsidP="00252A3C">
      <w:pPr>
        <w:pStyle w:val="ListParagraph"/>
        <w:rPr>
          <w:rFonts w:ascii="Open Sans" w:hAnsi="Open Sans" w:cs="Open Sans"/>
          <w:lang w:val="en-GB"/>
        </w:rPr>
      </w:pPr>
    </w:p>
    <w:p w14:paraId="19B25FD4" w14:textId="77777777" w:rsidR="00C168FE" w:rsidRPr="00C168FE" w:rsidRDefault="00C168FE" w:rsidP="00C168FE">
      <w:pPr>
        <w:spacing w:after="85"/>
        <w:ind w:right="915"/>
        <w:rPr>
          <w:rFonts w:ascii="Open Sans" w:hAnsi="Open Sans" w:cs="Open Sans"/>
          <w:b/>
          <w:bCs/>
          <w:color w:val="FF0000"/>
        </w:rPr>
      </w:pPr>
      <w:r w:rsidRPr="00C168FE">
        <w:rPr>
          <w:rFonts w:ascii="Open Sans" w:hAnsi="Open Sans" w:cs="Open Sans"/>
          <w:b/>
          <w:bCs/>
          <w:color w:val="FF0000"/>
        </w:rPr>
        <w:t>SAVE DATA!!! UPDATE MODEL!!! RUN YOUR MODEL!!!</w:t>
      </w:r>
    </w:p>
    <w:sectPr w:rsidR="00C168FE" w:rsidRPr="00C168FE">
      <w:headerReference w:type="default" r:id="rId1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3B026" w14:textId="77777777" w:rsidR="007065F2" w:rsidRDefault="007065F2">
      <w:pPr>
        <w:spacing w:after="0" w:line="240" w:lineRule="auto"/>
      </w:pPr>
      <w:r>
        <w:separator/>
      </w:r>
    </w:p>
  </w:endnote>
  <w:endnote w:type="continuationSeparator" w:id="0">
    <w:p w14:paraId="5C3A0E03" w14:textId="77777777" w:rsidR="007065F2" w:rsidRDefault="00706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roxima Nova">
    <w:altName w:val="Tahoma"/>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1C410" w14:textId="77777777" w:rsidR="007065F2" w:rsidRDefault="007065F2">
      <w:pPr>
        <w:spacing w:after="0" w:line="240" w:lineRule="auto"/>
      </w:pPr>
      <w:r>
        <w:separator/>
      </w:r>
    </w:p>
  </w:footnote>
  <w:footnote w:type="continuationSeparator" w:id="0">
    <w:p w14:paraId="2969F765" w14:textId="77777777" w:rsidR="007065F2" w:rsidRDefault="00706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16B15" w14:textId="77777777" w:rsidR="002441DF" w:rsidRDefault="00620223">
    <w:pPr>
      <w:pBdr>
        <w:top w:val="nil"/>
        <w:left w:val="nil"/>
        <w:bottom w:val="nil"/>
        <w:right w:val="nil"/>
        <w:between w:val="nil"/>
      </w:pBdr>
      <w:tabs>
        <w:tab w:val="center" w:pos="4680"/>
        <w:tab w:val="right" w:pos="9360"/>
      </w:tabs>
      <w:spacing w:after="0" w:line="240" w:lineRule="auto"/>
    </w:pPr>
    <w:r>
      <w:rPr>
        <w:noProof/>
      </w:rPr>
      <w:drawing>
        <wp:anchor distT="0" distB="0" distL="0" distR="0" simplePos="0" relativeHeight="251658240" behindDoc="1" locked="0" layoutInCell="1" hidden="0" allowOverlap="1" wp14:anchorId="5E716B17" wp14:editId="5E716B18">
          <wp:simplePos x="0" y="0"/>
          <wp:positionH relativeFrom="column">
            <wp:posOffset>0</wp:posOffset>
          </wp:positionH>
          <wp:positionV relativeFrom="paragraph">
            <wp:posOffset>-272319</wp:posOffset>
          </wp:positionV>
          <wp:extent cx="580030" cy="580030"/>
          <wp:effectExtent l="0" t="0" r="0" b="0"/>
          <wp:wrapNone/>
          <wp:docPr id="25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80030" cy="580030"/>
                  </a:xfrm>
                  <a:prstGeom prst="rect">
                    <a:avLst/>
                  </a:prstGeom>
                  <a:ln/>
                </pic:spPr>
              </pic:pic>
            </a:graphicData>
          </a:graphic>
        </wp:anchor>
      </w:drawing>
    </w:r>
  </w:p>
  <w:p w14:paraId="5E716B16" w14:textId="77777777" w:rsidR="002441DF" w:rsidRDefault="002441DF">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474"/>
    <w:multiLevelType w:val="hybridMultilevel"/>
    <w:tmpl w:val="B7AE19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013F73"/>
    <w:multiLevelType w:val="multilevel"/>
    <w:tmpl w:val="C6FEB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3A1B99"/>
    <w:multiLevelType w:val="hybridMultilevel"/>
    <w:tmpl w:val="6FC208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2633A2F"/>
    <w:multiLevelType w:val="hybridMultilevel"/>
    <w:tmpl w:val="ECE849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104712"/>
    <w:multiLevelType w:val="hybridMultilevel"/>
    <w:tmpl w:val="E356F9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6A17AB3"/>
    <w:multiLevelType w:val="hybridMultilevel"/>
    <w:tmpl w:val="DCE83E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9A11805"/>
    <w:multiLevelType w:val="multilevel"/>
    <w:tmpl w:val="65142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0473EE"/>
    <w:multiLevelType w:val="hybridMultilevel"/>
    <w:tmpl w:val="6840DA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AA45B7C"/>
    <w:multiLevelType w:val="hybridMultilevel"/>
    <w:tmpl w:val="27706C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B3053F3"/>
    <w:multiLevelType w:val="hybridMultilevel"/>
    <w:tmpl w:val="A6FC9BA4"/>
    <w:lvl w:ilvl="0" w:tplc="7A0EDA76">
      <w:start w:val="1"/>
      <w:numFmt w:val="decimal"/>
      <w:lvlText w:val="%1."/>
      <w:lvlJc w:val="left"/>
      <w:pPr>
        <w:ind w:left="706"/>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1" w:tplc="95124384">
      <w:start w:val="1"/>
      <w:numFmt w:val="lowerLetter"/>
      <w:lvlText w:val="%2."/>
      <w:lvlJc w:val="left"/>
      <w:pPr>
        <w:ind w:left="1433"/>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2" w:tplc="99C0D572">
      <w:start w:val="1"/>
      <w:numFmt w:val="lowerRoman"/>
      <w:lvlText w:val="%3"/>
      <w:lvlJc w:val="left"/>
      <w:pPr>
        <w:ind w:left="16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3" w:tplc="FA9A84F0">
      <w:start w:val="1"/>
      <w:numFmt w:val="decimal"/>
      <w:lvlText w:val="%4"/>
      <w:lvlJc w:val="left"/>
      <w:pPr>
        <w:ind w:left="23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4" w:tplc="85684E94">
      <w:start w:val="1"/>
      <w:numFmt w:val="lowerLetter"/>
      <w:lvlText w:val="%5"/>
      <w:lvlJc w:val="left"/>
      <w:pPr>
        <w:ind w:left="30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5" w:tplc="FC365B4C">
      <w:start w:val="1"/>
      <w:numFmt w:val="lowerRoman"/>
      <w:lvlText w:val="%6"/>
      <w:lvlJc w:val="left"/>
      <w:pPr>
        <w:ind w:left="378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6" w:tplc="0C1CE274">
      <w:start w:val="1"/>
      <w:numFmt w:val="decimal"/>
      <w:lvlText w:val="%7"/>
      <w:lvlJc w:val="left"/>
      <w:pPr>
        <w:ind w:left="450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7" w:tplc="2CA4E94E">
      <w:start w:val="1"/>
      <w:numFmt w:val="lowerLetter"/>
      <w:lvlText w:val="%8"/>
      <w:lvlJc w:val="left"/>
      <w:pPr>
        <w:ind w:left="52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8" w:tplc="1CAA069C">
      <w:start w:val="1"/>
      <w:numFmt w:val="lowerRoman"/>
      <w:lvlText w:val="%9"/>
      <w:lvlJc w:val="left"/>
      <w:pPr>
        <w:ind w:left="59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C09679F"/>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92652C"/>
    <w:multiLevelType w:val="multilevel"/>
    <w:tmpl w:val="3C5A9C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C9E2F2E"/>
    <w:multiLevelType w:val="hybridMultilevel"/>
    <w:tmpl w:val="5A98F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0BA6CBC"/>
    <w:multiLevelType w:val="hybridMultilevel"/>
    <w:tmpl w:val="83A26E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16167CF"/>
    <w:multiLevelType w:val="hybridMultilevel"/>
    <w:tmpl w:val="C8FAAA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2310BEB"/>
    <w:multiLevelType w:val="hybridMultilevel"/>
    <w:tmpl w:val="82E033B2"/>
    <w:lvl w:ilvl="0" w:tplc="F26C9A22">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4082F68"/>
    <w:multiLevelType w:val="multilevel"/>
    <w:tmpl w:val="B912A1C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E2469B"/>
    <w:multiLevelType w:val="hybridMultilevel"/>
    <w:tmpl w:val="F66C53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6EE51BD"/>
    <w:multiLevelType w:val="hybridMultilevel"/>
    <w:tmpl w:val="8ED069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1CCC00AD"/>
    <w:multiLevelType w:val="hybridMultilevel"/>
    <w:tmpl w:val="3648ED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1E8809AA"/>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FDE2CE9"/>
    <w:multiLevelType w:val="hybridMultilevel"/>
    <w:tmpl w:val="C1F671DE"/>
    <w:lvl w:ilvl="0" w:tplc="467C6CFE">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5B2671C"/>
    <w:multiLevelType w:val="hybridMultilevel"/>
    <w:tmpl w:val="7BF6F6E4"/>
    <w:lvl w:ilvl="0" w:tplc="F26C9A22">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9793CD4"/>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7C2051"/>
    <w:multiLevelType w:val="hybridMultilevel"/>
    <w:tmpl w:val="A7224AD2"/>
    <w:lvl w:ilvl="0" w:tplc="664E1F22">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2B7F6A73"/>
    <w:multiLevelType w:val="hybridMultilevel"/>
    <w:tmpl w:val="FBAE0B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2D4A2C0C"/>
    <w:multiLevelType w:val="hybridMultilevel"/>
    <w:tmpl w:val="14B0F4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2DAE1BE5"/>
    <w:multiLevelType w:val="hybridMultilevel"/>
    <w:tmpl w:val="CA1AF4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00851A0"/>
    <w:multiLevelType w:val="hybridMultilevel"/>
    <w:tmpl w:val="450A1E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0B728E3"/>
    <w:multiLevelType w:val="multilevel"/>
    <w:tmpl w:val="B4105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193056A"/>
    <w:multiLevelType w:val="multilevel"/>
    <w:tmpl w:val="B5D2D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E19785D"/>
    <w:multiLevelType w:val="hybridMultilevel"/>
    <w:tmpl w:val="3A4287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3F7D6365"/>
    <w:multiLevelType w:val="hybridMultilevel"/>
    <w:tmpl w:val="E508FBBA"/>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33" w15:restartNumberingAfterBreak="0">
    <w:nsid w:val="3F9A2A29"/>
    <w:multiLevelType w:val="hybridMultilevel"/>
    <w:tmpl w:val="C8CCE650"/>
    <w:lvl w:ilvl="0" w:tplc="A99E9E70">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3FD10054"/>
    <w:multiLevelType w:val="multilevel"/>
    <w:tmpl w:val="A6E4F93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260213A"/>
    <w:multiLevelType w:val="multilevel"/>
    <w:tmpl w:val="BC6E8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9934078"/>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321475"/>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B507F55"/>
    <w:multiLevelType w:val="hybridMultilevel"/>
    <w:tmpl w:val="425AF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4F623B97"/>
    <w:multiLevelType w:val="hybridMultilevel"/>
    <w:tmpl w:val="ECE849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2041DAE"/>
    <w:multiLevelType w:val="multilevel"/>
    <w:tmpl w:val="BBE27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3120EBF"/>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3F81090"/>
    <w:multiLevelType w:val="hybridMultilevel"/>
    <w:tmpl w:val="1D0E1720"/>
    <w:lvl w:ilvl="0" w:tplc="5E66FFF0">
      <w:start w:val="1"/>
      <w:numFmt w:val="decimal"/>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43" w15:restartNumberingAfterBreak="0">
    <w:nsid w:val="546F67EC"/>
    <w:multiLevelType w:val="multilevel"/>
    <w:tmpl w:val="A9D036E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7576B27"/>
    <w:multiLevelType w:val="hybridMultilevel"/>
    <w:tmpl w:val="D908AE18"/>
    <w:lvl w:ilvl="0" w:tplc="F26C9A22">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5765064D"/>
    <w:multiLevelType w:val="hybridMultilevel"/>
    <w:tmpl w:val="ABB6D0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577A3DD5"/>
    <w:multiLevelType w:val="hybridMultilevel"/>
    <w:tmpl w:val="FCC6DC68"/>
    <w:lvl w:ilvl="0" w:tplc="1D5C9C7E">
      <w:start w:val="1"/>
      <w:numFmt w:val="lowerLetter"/>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8207C68"/>
    <w:multiLevelType w:val="multilevel"/>
    <w:tmpl w:val="EBDCD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8BA1BB1"/>
    <w:multiLevelType w:val="hybridMultilevel"/>
    <w:tmpl w:val="F64A02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59387D94"/>
    <w:multiLevelType w:val="hybridMultilevel"/>
    <w:tmpl w:val="832E1E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5AF77C1A"/>
    <w:multiLevelType w:val="multilevel"/>
    <w:tmpl w:val="AB323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7A6237"/>
    <w:multiLevelType w:val="hybridMultilevel"/>
    <w:tmpl w:val="026407C2"/>
    <w:lvl w:ilvl="0" w:tplc="F26C9A22">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06E1D01"/>
    <w:multiLevelType w:val="multilevel"/>
    <w:tmpl w:val="DA404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5C32F61"/>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7F03008"/>
    <w:multiLevelType w:val="multilevel"/>
    <w:tmpl w:val="A9D036E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FCB0B38"/>
    <w:multiLevelType w:val="hybridMultilevel"/>
    <w:tmpl w:val="244A8DA0"/>
    <w:lvl w:ilvl="0" w:tplc="F556A85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00E18C3"/>
    <w:multiLevelType w:val="hybridMultilevel"/>
    <w:tmpl w:val="4802E7BC"/>
    <w:lvl w:ilvl="0" w:tplc="CDC81A16">
      <w:start w:val="1"/>
      <w:numFmt w:val="decimal"/>
      <w:lvlText w:val="%1."/>
      <w:lvlJc w:val="left"/>
      <w:pPr>
        <w:ind w:left="748"/>
      </w:pPr>
      <w:rPr>
        <w:rFonts w:ascii="Open Sans" w:eastAsia="Open Sans" w:hAnsi="Open Sans" w:cs="Open Sans"/>
        <w:b/>
        <w:bCs/>
        <w:i w:val="0"/>
        <w:strike w:val="0"/>
        <w:dstrike w:val="0"/>
        <w:color w:val="2B579A"/>
        <w:sz w:val="24"/>
        <w:szCs w:val="24"/>
        <w:u w:val="none" w:color="000000"/>
        <w:bdr w:val="none" w:sz="0" w:space="0" w:color="auto"/>
        <w:shd w:val="clear" w:color="auto" w:fill="auto"/>
        <w:vertAlign w:val="baseline"/>
      </w:rPr>
    </w:lvl>
    <w:lvl w:ilvl="1" w:tplc="1B3C3DBA">
      <w:start w:val="1"/>
      <w:numFmt w:val="lowerLetter"/>
      <w:lvlText w:val="%2"/>
      <w:lvlJc w:val="left"/>
      <w:pPr>
        <w:ind w:left="1511"/>
      </w:pPr>
      <w:rPr>
        <w:rFonts w:ascii="Open Sans" w:eastAsia="Open Sans" w:hAnsi="Open Sans" w:cs="Open Sans"/>
        <w:b/>
        <w:bCs/>
        <w:i w:val="0"/>
        <w:strike w:val="0"/>
        <w:dstrike w:val="0"/>
        <w:color w:val="2B579A"/>
        <w:sz w:val="24"/>
        <w:szCs w:val="24"/>
        <w:u w:val="none" w:color="000000"/>
        <w:bdr w:val="none" w:sz="0" w:space="0" w:color="auto"/>
        <w:shd w:val="clear" w:color="auto" w:fill="auto"/>
        <w:vertAlign w:val="baseline"/>
      </w:rPr>
    </w:lvl>
    <w:lvl w:ilvl="2" w:tplc="85DA937A">
      <w:start w:val="1"/>
      <w:numFmt w:val="lowerRoman"/>
      <w:lvlText w:val="%3"/>
      <w:lvlJc w:val="left"/>
      <w:pPr>
        <w:ind w:left="2231"/>
      </w:pPr>
      <w:rPr>
        <w:rFonts w:ascii="Open Sans" w:eastAsia="Open Sans" w:hAnsi="Open Sans" w:cs="Open Sans"/>
        <w:b/>
        <w:bCs/>
        <w:i w:val="0"/>
        <w:strike w:val="0"/>
        <w:dstrike w:val="0"/>
        <w:color w:val="2B579A"/>
        <w:sz w:val="24"/>
        <w:szCs w:val="24"/>
        <w:u w:val="none" w:color="000000"/>
        <w:bdr w:val="none" w:sz="0" w:space="0" w:color="auto"/>
        <w:shd w:val="clear" w:color="auto" w:fill="auto"/>
        <w:vertAlign w:val="baseline"/>
      </w:rPr>
    </w:lvl>
    <w:lvl w:ilvl="3" w:tplc="5922F826">
      <w:start w:val="1"/>
      <w:numFmt w:val="decimal"/>
      <w:lvlText w:val="%4"/>
      <w:lvlJc w:val="left"/>
      <w:pPr>
        <w:ind w:left="2951"/>
      </w:pPr>
      <w:rPr>
        <w:rFonts w:ascii="Open Sans" w:eastAsia="Open Sans" w:hAnsi="Open Sans" w:cs="Open Sans"/>
        <w:b/>
        <w:bCs/>
        <w:i w:val="0"/>
        <w:strike w:val="0"/>
        <w:dstrike w:val="0"/>
        <w:color w:val="2B579A"/>
        <w:sz w:val="24"/>
        <w:szCs w:val="24"/>
        <w:u w:val="none" w:color="000000"/>
        <w:bdr w:val="none" w:sz="0" w:space="0" w:color="auto"/>
        <w:shd w:val="clear" w:color="auto" w:fill="auto"/>
        <w:vertAlign w:val="baseline"/>
      </w:rPr>
    </w:lvl>
    <w:lvl w:ilvl="4" w:tplc="68B0BD32">
      <w:start w:val="1"/>
      <w:numFmt w:val="lowerLetter"/>
      <w:lvlText w:val="%5"/>
      <w:lvlJc w:val="left"/>
      <w:pPr>
        <w:ind w:left="3671"/>
      </w:pPr>
      <w:rPr>
        <w:rFonts w:ascii="Open Sans" w:eastAsia="Open Sans" w:hAnsi="Open Sans" w:cs="Open Sans"/>
        <w:b/>
        <w:bCs/>
        <w:i w:val="0"/>
        <w:strike w:val="0"/>
        <w:dstrike w:val="0"/>
        <w:color w:val="2B579A"/>
        <w:sz w:val="24"/>
        <w:szCs w:val="24"/>
        <w:u w:val="none" w:color="000000"/>
        <w:bdr w:val="none" w:sz="0" w:space="0" w:color="auto"/>
        <w:shd w:val="clear" w:color="auto" w:fill="auto"/>
        <w:vertAlign w:val="baseline"/>
      </w:rPr>
    </w:lvl>
    <w:lvl w:ilvl="5" w:tplc="D41004FC">
      <w:start w:val="1"/>
      <w:numFmt w:val="lowerRoman"/>
      <w:lvlText w:val="%6"/>
      <w:lvlJc w:val="left"/>
      <w:pPr>
        <w:ind w:left="4391"/>
      </w:pPr>
      <w:rPr>
        <w:rFonts w:ascii="Open Sans" w:eastAsia="Open Sans" w:hAnsi="Open Sans" w:cs="Open Sans"/>
        <w:b/>
        <w:bCs/>
        <w:i w:val="0"/>
        <w:strike w:val="0"/>
        <w:dstrike w:val="0"/>
        <w:color w:val="2B579A"/>
        <w:sz w:val="24"/>
        <w:szCs w:val="24"/>
        <w:u w:val="none" w:color="000000"/>
        <w:bdr w:val="none" w:sz="0" w:space="0" w:color="auto"/>
        <w:shd w:val="clear" w:color="auto" w:fill="auto"/>
        <w:vertAlign w:val="baseline"/>
      </w:rPr>
    </w:lvl>
    <w:lvl w:ilvl="6" w:tplc="926CD5AE">
      <w:start w:val="1"/>
      <w:numFmt w:val="decimal"/>
      <w:lvlText w:val="%7"/>
      <w:lvlJc w:val="left"/>
      <w:pPr>
        <w:ind w:left="5111"/>
      </w:pPr>
      <w:rPr>
        <w:rFonts w:ascii="Open Sans" w:eastAsia="Open Sans" w:hAnsi="Open Sans" w:cs="Open Sans"/>
        <w:b/>
        <w:bCs/>
        <w:i w:val="0"/>
        <w:strike w:val="0"/>
        <w:dstrike w:val="0"/>
        <w:color w:val="2B579A"/>
        <w:sz w:val="24"/>
        <w:szCs w:val="24"/>
        <w:u w:val="none" w:color="000000"/>
        <w:bdr w:val="none" w:sz="0" w:space="0" w:color="auto"/>
        <w:shd w:val="clear" w:color="auto" w:fill="auto"/>
        <w:vertAlign w:val="baseline"/>
      </w:rPr>
    </w:lvl>
    <w:lvl w:ilvl="7" w:tplc="17AEB3F2">
      <w:start w:val="1"/>
      <w:numFmt w:val="lowerLetter"/>
      <w:lvlText w:val="%8"/>
      <w:lvlJc w:val="left"/>
      <w:pPr>
        <w:ind w:left="5831"/>
      </w:pPr>
      <w:rPr>
        <w:rFonts w:ascii="Open Sans" w:eastAsia="Open Sans" w:hAnsi="Open Sans" w:cs="Open Sans"/>
        <w:b/>
        <w:bCs/>
        <w:i w:val="0"/>
        <w:strike w:val="0"/>
        <w:dstrike w:val="0"/>
        <w:color w:val="2B579A"/>
        <w:sz w:val="24"/>
        <w:szCs w:val="24"/>
        <w:u w:val="none" w:color="000000"/>
        <w:bdr w:val="none" w:sz="0" w:space="0" w:color="auto"/>
        <w:shd w:val="clear" w:color="auto" w:fill="auto"/>
        <w:vertAlign w:val="baseline"/>
      </w:rPr>
    </w:lvl>
    <w:lvl w:ilvl="8" w:tplc="BE9E23D6">
      <w:start w:val="1"/>
      <w:numFmt w:val="lowerRoman"/>
      <w:lvlText w:val="%9"/>
      <w:lvlJc w:val="left"/>
      <w:pPr>
        <w:ind w:left="6551"/>
      </w:pPr>
      <w:rPr>
        <w:rFonts w:ascii="Open Sans" w:eastAsia="Open Sans" w:hAnsi="Open Sans" w:cs="Open Sans"/>
        <w:b/>
        <w:bCs/>
        <w:i w:val="0"/>
        <w:strike w:val="0"/>
        <w:dstrike w:val="0"/>
        <w:color w:val="2B579A"/>
        <w:sz w:val="24"/>
        <w:szCs w:val="24"/>
        <w:u w:val="none" w:color="000000"/>
        <w:bdr w:val="none" w:sz="0" w:space="0" w:color="auto"/>
        <w:shd w:val="clear" w:color="auto" w:fill="auto"/>
        <w:vertAlign w:val="baseline"/>
      </w:rPr>
    </w:lvl>
  </w:abstractNum>
  <w:abstractNum w:abstractNumId="57" w15:restartNumberingAfterBreak="0">
    <w:nsid w:val="71CE32B4"/>
    <w:multiLevelType w:val="hybridMultilevel"/>
    <w:tmpl w:val="F70899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7CBE5A45"/>
    <w:multiLevelType w:val="hybridMultilevel"/>
    <w:tmpl w:val="BD260C06"/>
    <w:lvl w:ilvl="0" w:tplc="F26C9A22">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7EFF4BFC"/>
    <w:multiLevelType w:val="hybridMultilevel"/>
    <w:tmpl w:val="055CDC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024731">
    <w:abstractNumId w:val="34"/>
  </w:num>
  <w:num w:numId="2" w16cid:durableId="1164273433">
    <w:abstractNumId w:val="54"/>
  </w:num>
  <w:num w:numId="3" w16cid:durableId="1281954420">
    <w:abstractNumId w:val="50"/>
  </w:num>
  <w:num w:numId="4" w16cid:durableId="1050374635">
    <w:abstractNumId w:val="16"/>
  </w:num>
  <w:num w:numId="5" w16cid:durableId="512427099">
    <w:abstractNumId w:val="11"/>
  </w:num>
  <w:num w:numId="6" w16cid:durableId="342056370">
    <w:abstractNumId w:val="35"/>
  </w:num>
  <w:num w:numId="7" w16cid:durableId="330910944">
    <w:abstractNumId w:val="43"/>
  </w:num>
  <w:num w:numId="8" w16cid:durableId="1819495536">
    <w:abstractNumId w:val="45"/>
  </w:num>
  <w:num w:numId="9" w16cid:durableId="1417826035">
    <w:abstractNumId w:val="19"/>
  </w:num>
  <w:num w:numId="10" w16cid:durableId="297152151">
    <w:abstractNumId w:val="53"/>
  </w:num>
  <w:num w:numId="11" w16cid:durableId="67507047">
    <w:abstractNumId w:val="41"/>
  </w:num>
  <w:num w:numId="12" w16cid:durableId="54863076">
    <w:abstractNumId w:val="10"/>
  </w:num>
  <w:num w:numId="13" w16cid:durableId="86116316">
    <w:abstractNumId w:val="23"/>
  </w:num>
  <w:num w:numId="14" w16cid:durableId="809174377">
    <w:abstractNumId w:val="37"/>
  </w:num>
  <w:num w:numId="15" w16cid:durableId="1636452700">
    <w:abstractNumId w:val="36"/>
  </w:num>
  <w:num w:numId="16" w16cid:durableId="373389680">
    <w:abstractNumId w:val="20"/>
  </w:num>
  <w:num w:numId="17" w16cid:durableId="1238126072">
    <w:abstractNumId w:val="39"/>
  </w:num>
  <w:num w:numId="18" w16cid:durableId="1828135070">
    <w:abstractNumId w:val="3"/>
  </w:num>
  <w:num w:numId="19" w16cid:durableId="339161567">
    <w:abstractNumId w:val="59"/>
  </w:num>
  <w:num w:numId="20" w16cid:durableId="454644122">
    <w:abstractNumId w:val="33"/>
  </w:num>
  <w:num w:numId="21" w16cid:durableId="1792700252">
    <w:abstractNumId w:val="57"/>
  </w:num>
  <w:num w:numId="22" w16cid:durableId="962155973">
    <w:abstractNumId w:val="21"/>
  </w:num>
  <w:num w:numId="23" w16cid:durableId="1170678003">
    <w:abstractNumId w:val="32"/>
  </w:num>
  <w:num w:numId="24" w16cid:durableId="1634673177">
    <w:abstractNumId w:val="38"/>
  </w:num>
  <w:num w:numId="25" w16cid:durableId="1245259806">
    <w:abstractNumId w:val="49"/>
  </w:num>
  <w:num w:numId="26" w16cid:durableId="1325430772">
    <w:abstractNumId w:val="12"/>
  </w:num>
  <w:num w:numId="27" w16cid:durableId="1254437387">
    <w:abstractNumId w:val="55"/>
  </w:num>
  <w:num w:numId="28" w16cid:durableId="1295133942">
    <w:abstractNumId w:val="31"/>
  </w:num>
  <w:num w:numId="29" w16cid:durableId="421075582">
    <w:abstractNumId w:val="17"/>
  </w:num>
  <w:num w:numId="30" w16cid:durableId="1250196331">
    <w:abstractNumId w:val="56"/>
  </w:num>
  <w:num w:numId="31" w16cid:durableId="1007824242">
    <w:abstractNumId w:val="2"/>
  </w:num>
  <w:num w:numId="32" w16cid:durableId="389426578">
    <w:abstractNumId w:val="4"/>
  </w:num>
  <w:num w:numId="33" w16cid:durableId="1062218532">
    <w:abstractNumId w:val="26"/>
  </w:num>
  <w:num w:numId="34" w16cid:durableId="727265121">
    <w:abstractNumId w:val="18"/>
  </w:num>
  <w:num w:numId="35" w16cid:durableId="1104886504">
    <w:abstractNumId w:val="13"/>
  </w:num>
  <w:num w:numId="36" w16cid:durableId="560677933">
    <w:abstractNumId w:val="24"/>
  </w:num>
  <w:num w:numId="37" w16cid:durableId="571548811">
    <w:abstractNumId w:val="28"/>
  </w:num>
  <w:num w:numId="38" w16cid:durableId="266469848">
    <w:abstractNumId w:val="15"/>
  </w:num>
  <w:num w:numId="39" w16cid:durableId="1802336020">
    <w:abstractNumId w:val="58"/>
  </w:num>
  <w:num w:numId="40" w16cid:durableId="426315786">
    <w:abstractNumId w:val="46"/>
  </w:num>
  <w:num w:numId="41" w16cid:durableId="806092897">
    <w:abstractNumId w:val="25"/>
  </w:num>
  <w:num w:numId="42" w16cid:durableId="246426332">
    <w:abstractNumId w:val="51"/>
  </w:num>
  <w:num w:numId="43" w16cid:durableId="2079203582">
    <w:abstractNumId w:val="44"/>
  </w:num>
  <w:num w:numId="44" w16cid:durableId="361127432">
    <w:abstractNumId w:val="42"/>
  </w:num>
  <w:num w:numId="45" w16cid:durableId="133253142">
    <w:abstractNumId w:val="22"/>
  </w:num>
  <w:num w:numId="46" w16cid:durableId="1736851089">
    <w:abstractNumId w:val="0"/>
  </w:num>
  <w:num w:numId="47" w16cid:durableId="1481654936">
    <w:abstractNumId w:val="7"/>
  </w:num>
  <w:num w:numId="48" w16cid:durableId="887883164">
    <w:abstractNumId w:val="48"/>
  </w:num>
  <w:num w:numId="49" w16cid:durableId="1825930010">
    <w:abstractNumId w:val="14"/>
  </w:num>
  <w:num w:numId="50" w16cid:durableId="1751804079">
    <w:abstractNumId w:val="6"/>
  </w:num>
  <w:num w:numId="51" w16cid:durableId="1589120388">
    <w:abstractNumId w:val="30"/>
  </w:num>
  <w:num w:numId="52" w16cid:durableId="869610037">
    <w:abstractNumId w:val="47"/>
  </w:num>
  <w:num w:numId="53" w16cid:durableId="1790008961">
    <w:abstractNumId w:val="1"/>
  </w:num>
  <w:num w:numId="54" w16cid:durableId="1369256311">
    <w:abstractNumId w:val="40"/>
  </w:num>
  <w:num w:numId="55" w16cid:durableId="63069235">
    <w:abstractNumId w:val="52"/>
  </w:num>
  <w:num w:numId="56" w16cid:durableId="560602453">
    <w:abstractNumId w:val="29"/>
  </w:num>
  <w:num w:numId="57" w16cid:durableId="1289386651">
    <w:abstractNumId w:val="9"/>
  </w:num>
  <w:num w:numId="58" w16cid:durableId="317660331">
    <w:abstractNumId w:val="8"/>
  </w:num>
  <w:num w:numId="59" w16cid:durableId="1535388418">
    <w:abstractNumId w:val="27"/>
  </w:num>
  <w:num w:numId="60" w16cid:durableId="110249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1DF"/>
    <w:rsid w:val="000216A8"/>
    <w:rsid w:val="00024658"/>
    <w:rsid w:val="0004323A"/>
    <w:rsid w:val="00047286"/>
    <w:rsid w:val="0005170A"/>
    <w:rsid w:val="00052FB6"/>
    <w:rsid w:val="00064BD7"/>
    <w:rsid w:val="000805F8"/>
    <w:rsid w:val="0008141E"/>
    <w:rsid w:val="000A02A7"/>
    <w:rsid w:val="000B06BA"/>
    <w:rsid w:val="000B1ACC"/>
    <w:rsid w:val="000C5267"/>
    <w:rsid w:val="000C6310"/>
    <w:rsid w:val="000D2496"/>
    <w:rsid w:val="000D6278"/>
    <w:rsid w:val="000D79DC"/>
    <w:rsid w:val="000E2653"/>
    <w:rsid w:val="000E4169"/>
    <w:rsid w:val="000E51B4"/>
    <w:rsid w:val="00110715"/>
    <w:rsid w:val="00111594"/>
    <w:rsid w:val="00121DC5"/>
    <w:rsid w:val="00124060"/>
    <w:rsid w:val="00124783"/>
    <w:rsid w:val="00127645"/>
    <w:rsid w:val="00127934"/>
    <w:rsid w:val="001314D1"/>
    <w:rsid w:val="001327E9"/>
    <w:rsid w:val="00133AC7"/>
    <w:rsid w:val="00136490"/>
    <w:rsid w:val="00147BAE"/>
    <w:rsid w:val="001758A7"/>
    <w:rsid w:val="00185F49"/>
    <w:rsid w:val="00194C6A"/>
    <w:rsid w:val="001976B4"/>
    <w:rsid w:val="001A139E"/>
    <w:rsid w:val="001A599A"/>
    <w:rsid w:val="001B2404"/>
    <w:rsid w:val="001B3A3B"/>
    <w:rsid w:val="001C6445"/>
    <w:rsid w:val="001C6C4D"/>
    <w:rsid w:val="001D590C"/>
    <w:rsid w:val="001E0ECA"/>
    <w:rsid w:val="001E2F5F"/>
    <w:rsid w:val="001E47CD"/>
    <w:rsid w:val="001F15C5"/>
    <w:rsid w:val="001F2465"/>
    <w:rsid w:val="001F27E3"/>
    <w:rsid w:val="001F6E9E"/>
    <w:rsid w:val="00200346"/>
    <w:rsid w:val="00201975"/>
    <w:rsid w:val="00215338"/>
    <w:rsid w:val="00217336"/>
    <w:rsid w:val="002329A4"/>
    <w:rsid w:val="002425E3"/>
    <w:rsid w:val="002441DF"/>
    <w:rsid w:val="002449EB"/>
    <w:rsid w:val="00246331"/>
    <w:rsid w:val="002516F6"/>
    <w:rsid w:val="00252A3C"/>
    <w:rsid w:val="00266C0E"/>
    <w:rsid w:val="00287CBB"/>
    <w:rsid w:val="002A5053"/>
    <w:rsid w:val="002B1B9A"/>
    <w:rsid w:val="002C66B4"/>
    <w:rsid w:val="002D3C19"/>
    <w:rsid w:val="002D506E"/>
    <w:rsid w:val="002E1AB4"/>
    <w:rsid w:val="002F32AB"/>
    <w:rsid w:val="00301935"/>
    <w:rsid w:val="00301F56"/>
    <w:rsid w:val="003235C6"/>
    <w:rsid w:val="00340D48"/>
    <w:rsid w:val="00351B00"/>
    <w:rsid w:val="00354F7F"/>
    <w:rsid w:val="003567A2"/>
    <w:rsid w:val="00357B9B"/>
    <w:rsid w:val="00370D96"/>
    <w:rsid w:val="00372E0F"/>
    <w:rsid w:val="0037412B"/>
    <w:rsid w:val="00376448"/>
    <w:rsid w:val="00390006"/>
    <w:rsid w:val="00392311"/>
    <w:rsid w:val="00396B4C"/>
    <w:rsid w:val="003C04A1"/>
    <w:rsid w:val="003C3B1C"/>
    <w:rsid w:val="003E2324"/>
    <w:rsid w:val="003F7F33"/>
    <w:rsid w:val="00417A64"/>
    <w:rsid w:val="00431F92"/>
    <w:rsid w:val="004332F5"/>
    <w:rsid w:val="00435812"/>
    <w:rsid w:val="00443302"/>
    <w:rsid w:val="00447E8A"/>
    <w:rsid w:val="00452219"/>
    <w:rsid w:val="00457C20"/>
    <w:rsid w:val="004611B9"/>
    <w:rsid w:val="004622A3"/>
    <w:rsid w:val="00462ABA"/>
    <w:rsid w:val="00465899"/>
    <w:rsid w:val="004717D3"/>
    <w:rsid w:val="0048014C"/>
    <w:rsid w:val="004846A1"/>
    <w:rsid w:val="004A2AB9"/>
    <w:rsid w:val="004A2F98"/>
    <w:rsid w:val="004A3FB8"/>
    <w:rsid w:val="004A5098"/>
    <w:rsid w:val="004C4FF8"/>
    <w:rsid w:val="004D19D2"/>
    <w:rsid w:val="004E223E"/>
    <w:rsid w:val="004F0264"/>
    <w:rsid w:val="004F29DD"/>
    <w:rsid w:val="00510C51"/>
    <w:rsid w:val="00514FE3"/>
    <w:rsid w:val="0053023A"/>
    <w:rsid w:val="00536EDC"/>
    <w:rsid w:val="005421DD"/>
    <w:rsid w:val="00550983"/>
    <w:rsid w:val="005612C3"/>
    <w:rsid w:val="00561B85"/>
    <w:rsid w:val="00581B12"/>
    <w:rsid w:val="00583E86"/>
    <w:rsid w:val="005904B3"/>
    <w:rsid w:val="0059736C"/>
    <w:rsid w:val="005E1EA3"/>
    <w:rsid w:val="005F05CC"/>
    <w:rsid w:val="00611294"/>
    <w:rsid w:val="006157D6"/>
    <w:rsid w:val="00620223"/>
    <w:rsid w:val="0062232F"/>
    <w:rsid w:val="0064323B"/>
    <w:rsid w:val="0064389C"/>
    <w:rsid w:val="006513C8"/>
    <w:rsid w:val="006614B0"/>
    <w:rsid w:val="00667098"/>
    <w:rsid w:val="00683F17"/>
    <w:rsid w:val="006A28C5"/>
    <w:rsid w:val="006A3E49"/>
    <w:rsid w:val="006B20D5"/>
    <w:rsid w:val="006B2382"/>
    <w:rsid w:val="006C69C9"/>
    <w:rsid w:val="006E2BA6"/>
    <w:rsid w:val="006E2C59"/>
    <w:rsid w:val="006E47FB"/>
    <w:rsid w:val="006F167B"/>
    <w:rsid w:val="007065F2"/>
    <w:rsid w:val="00714CE0"/>
    <w:rsid w:val="007175BF"/>
    <w:rsid w:val="00727967"/>
    <w:rsid w:val="00733FAF"/>
    <w:rsid w:val="00734EFF"/>
    <w:rsid w:val="00750B9D"/>
    <w:rsid w:val="00751464"/>
    <w:rsid w:val="0075597F"/>
    <w:rsid w:val="00760AC8"/>
    <w:rsid w:val="007611C3"/>
    <w:rsid w:val="00763356"/>
    <w:rsid w:val="00764B96"/>
    <w:rsid w:val="00765A33"/>
    <w:rsid w:val="0076718A"/>
    <w:rsid w:val="00770DA5"/>
    <w:rsid w:val="00777C73"/>
    <w:rsid w:val="007802D2"/>
    <w:rsid w:val="00781509"/>
    <w:rsid w:val="00781DBC"/>
    <w:rsid w:val="00795A84"/>
    <w:rsid w:val="00795EE1"/>
    <w:rsid w:val="007A31AA"/>
    <w:rsid w:val="007A5328"/>
    <w:rsid w:val="007C5B46"/>
    <w:rsid w:val="007E6372"/>
    <w:rsid w:val="007F06E4"/>
    <w:rsid w:val="007F1A7F"/>
    <w:rsid w:val="00804520"/>
    <w:rsid w:val="00804B7A"/>
    <w:rsid w:val="00811E7F"/>
    <w:rsid w:val="008248B6"/>
    <w:rsid w:val="00831305"/>
    <w:rsid w:val="008406CE"/>
    <w:rsid w:val="00843982"/>
    <w:rsid w:val="008474FF"/>
    <w:rsid w:val="0085241D"/>
    <w:rsid w:val="00872054"/>
    <w:rsid w:val="00874D7E"/>
    <w:rsid w:val="00881004"/>
    <w:rsid w:val="008814CD"/>
    <w:rsid w:val="00892BCE"/>
    <w:rsid w:val="00894AEB"/>
    <w:rsid w:val="008B1509"/>
    <w:rsid w:val="008B1626"/>
    <w:rsid w:val="008B351B"/>
    <w:rsid w:val="008D5606"/>
    <w:rsid w:val="008F1FE8"/>
    <w:rsid w:val="00900818"/>
    <w:rsid w:val="00902CE9"/>
    <w:rsid w:val="009037AA"/>
    <w:rsid w:val="00913674"/>
    <w:rsid w:val="00913BA0"/>
    <w:rsid w:val="00914E7E"/>
    <w:rsid w:val="00923D60"/>
    <w:rsid w:val="0093103E"/>
    <w:rsid w:val="009450F8"/>
    <w:rsid w:val="00950297"/>
    <w:rsid w:val="00951F99"/>
    <w:rsid w:val="00955762"/>
    <w:rsid w:val="009631BD"/>
    <w:rsid w:val="009711E5"/>
    <w:rsid w:val="00985106"/>
    <w:rsid w:val="00986B0E"/>
    <w:rsid w:val="009934FC"/>
    <w:rsid w:val="009A7409"/>
    <w:rsid w:val="009B17C5"/>
    <w:rsid w:val="009D20EA"/>
    <w:rsid w:val="009E2858"/>
    <w:rsid w:val="009F52FA"/>
    <w:rsid w:val="009F5E27"/>
    <w:rsid w:val="00A03F3D"/>
    <w:rsid w:val="00A10A83"/>
    <w:rsid w:val="00A17E7B"/>
    <w:rsid w:val="00A301D0"/>
    <w:rsid w:val="00A62217"/>
    <w:rsid w:val="00A631F1"/>
    <w:rsid w:val="00A75ACA"/>
    <w:rsid w:val="00A77E61"/>
    <w:rsid w:val="00A82D10"/>
    <w:rsid w:val="00A866BF"/>
    <w:rsid w:val="00A9710E"/>
    <w:rsid w:val="00AA087E"/>
    <w:rsid w:val="00AA19AE"/>
    <w:rsid w:val="00AA3141"/>
    <w:rsid w:val="00AB302E"/>
    <w:rsid w:val="00AB34D2"/>
    <w:rsid w:val="00AC0CA0"/>
    <w:rsid w:val="00AC3D7C"/>
    <w:rsid w:val="00AC46C4"/>
    <w:rsid w:val="00AC64BA"/>
    <w:rsid w:val="00AD33CE"/>
    <w:rsid w:val="00AD7A19"/>
    <w:rsid w:val="00AE0059"/>
    <w:rsid w:val="00AE5F89"/>
    <w:rsid w:val="00AF6E6F"/>
    <w:rsid w:val="00B11527"/>
    <w:rsid w:val="00B32DEF"/>
    <w:rsid w:val="00B3405D"/>
    <w:rsid w:val="00B42CC0"/>
    <w:rsid w:val="00B4323C"/>
    <w:rsid w:val="00B436DC"/>
    <w:rsid w:val="00B43C6E"/>
    <w:rsid w:val="00B66C2B"/>
    <w:rsid w:val="00B73950"/>
    <w:rsid w:val="00B825B0"/>
    <w:rsid w:val="00B905B0"/>
    <w:rsid w:val="00B938E2"/>
    <w:rsid w:val="00B95EFE"/>
    <w:rsid w:val="00BA05DF"/>
    <w:rsid w:val="00BB7AA5"/>
    <w:rsid w:val="00BC247C"/>
    <w:rsid w:val="00BC3EB2"/>
    <w:rsid w:val="00BE006E"/>
    <w:rsid w:val="00BE0A16"/>
    <w:rsid w:val="00BE6941"/>
    <w:rsid w:val="00BF2505"/>
    <w:rsid w:val="00BF54F8"/>
    <w:rsid w:val="00BF63D7"/>
    <w:rsid w:val="00C01374"/>
    <w:rsid w:val="00C024D4"/>
    <w:rsid w:val="00C168FE"/>
    <w:rsid w:val="00C322DD"/>
    <w:rsid w:val="00C4180C"/>
    <w:rsid w:val="00C4310E"/>
    <w:rsid w:val="00C61B95"/>
    <w:rsid w:val="00C633F7"/>
    <w:rsid w:val="00C7364F"/>
    <w:rsid w:val="00C841FC"/>
    <w:rsid w:val="00C91FFF"/>
    <w:rsid w:val="00CA6182"/>
    <w:rsid w:val="00CA661B"/>
    <w:rsid w:val="00CB135C"/>
    <w:rsid w:val="00CB4DF3"/>
    <w:rsid w:val="00CC72EC"/>
    <w:rsid w:val="00CD0DBF"/>
    <w:rsid w:val="00CD3A18"/>
    <w:rsid w:val="00CD6566"/>
    <w:rsid w:val="00CE5774"/>
    <w:rsid w:val="00D21C3E"/>
    <w:rsid w:val="00D31595"/>
    <w:rsid w:val="00D3691C"/>
    <w:rsid w:val="00D54343"/>
    <w:rsid w:val="00D76538"/>
    <w:rsid w:val="00D80232"/>
    <w:rsid w:val="00DA2730"/>
    <w:rsid w:val="00DA31BD"/>
    <w:rsid w:val="00DA7367"/>
    <w:rsid w:val="00DB16D6"/>
    <w:rsid w:val="00DB2A7D"/>
    <w:rsid w:val="00DB4BF0"/>
    <w:rsid w:val="00DB6EFE"/>
    <w:rsid w:val="00DC456D"/>
    <w:rsid w:val="00DE211E"/>
    <w:rsid w:val="00DF5336"/>
    <w:rsid w:val="00DF691A"/>
    <w:rsid w:val="00DF7DFE"/>
    <w:rsid w:val="00E05222"/>
    <w:rsid w:val="00E20464"/>
    <w:rsid w:val="00E27FDB"/>
    <w:rsid w:val="00E4100E"/>
    <w:rsid w:val="00E54FBE"/>
    <w:rsid w:val="00E638DF"/>
    <w:rsid w:val="00E73EEA"/>
    <w:rsid w:val="00E74778"/>
    <w:rsid w:val="00E82EC8"/>
    <w:rsid w:val="00E83473"/>
    <w:rsid w:val="00E8380D"/>
    <w:rsid w:val="00EA6AD6"/>
    <w:rsid w:val="00EB14C3"/>
    <w:rsid w:val="00EB14CB"/>
    <w:rsid w:val="00EC5327"/>
    <w:rsid w:val="00ED7132"/>
    <w:rsid w:val="00ED7EE1"/>
    <w:rsid w:val="00EE23CA"/>
    <w:rsid w:val="00EE2742"/>
    <w:rsid w:val="00EF37B9"/>
    <w:rsid w:val="00EF37C0"/>
    <w:rsid w:val="00EF7E75"/>
    <w:rsid w:val="00F035E8"/>
    <w:rsid w:val="00F041EA"/>
    <w:rsid w:val="00F1781A"/>
    <w:rsid w:val="00F17953"/>
    <w:rsid w:val="00F325BA"/>
    <w:rsid w:val="00F35853"/>
    <w:rsid w:val="00F36B62"/>
    <w:rsid w:val="00F40808"/>
    <w:rsid w:val="00F4358E"/>
    <w:rsid w:val="00F439E2"/>
    <w:rsid w:val="00F476FB"/>
    <w:rsid w:val="00F51120"/>
    <w:rsid w:val="00F5665F"/>
    <w:rsid w:val="00F57139"/>
    <w:rsid w:val="00F5781C"/>
    <w:rsid w:val="00F57BC3"/>
    <w:rsid w:val="00F61A19"/>
    <w:rsid w:val="00F63938"/>
    <w:rsid w:val="00F64379"/>
    <w:rsid w:val="00F73041"/>
    <w:rsid w:val="00F81199"/>
    <w:rsid w:val="00F82B31"/>
    <w:rsid w:val="00F87F92"/>
    <w:rsid w:val="00F91264"/>
    <w:rsid w:val="00FA4D38"/>
    <w:rsid w:val="00FA768A"/>
    <w:rsid w:val="00FB3AF3"/>
    <w:rsid w:val="00FC065C"/>
    <w:rsid w:val="00FD6711"/>
    <w:rsid w:val="00FE1B09"/>
    <w:rsid w:val="00FE669B"/>
    <w:rsid w:val="00FF03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68E7"/>
  <w15:docId w15:val="{B37E75EA-0E36-4280-8A9E-B2EC91B6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BA6"/>
    <w:rPr>
      <w:color w:val="000000"/>
    </w:rPr>
  </w:style>
  <w:style w:type="paragraph" w:styleId="Heading1">
    <w:name w:val="heading 1"/>
    <w:basedOn w:val="Normal"/>
    <w:next w:val="Normal"/>
    <w:link w:val="Heading1Char"/>
    <w:uiPriority w:val="9"/>
    <w:qFormat/>
    <w:rsid w:val="008A26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24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A2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616"/>
  </w:style>
  <w:style w:type="paragraph" w:styleId="Footer">
    <w:name w:val="footer"/>
    <w:basedOn w:val="Normal"/>
    <w:link w:val="FooterChar"/>
    <w:uiPriority w:val="99"/>
    <w:unhideWhenUsed/>
    <w:rsid w:val="008A2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616"/>
  </w:style>
  <w:style w:type="paragraph" w:styleId="ListParagraph">
    <w:name w:val="List Paragraph"/>
    <w:basedOn w:val="Normal"/>
    <w:uiPriority w:val="34"/>
    <w:qFormat/>
    <w:rsid w:val="008A2616"/>
    <w:pPr>
      <w:ind w:left="720"/>
      <w:contextualSpacing/>
    </w:pPr>
  </w:style>
  <w:style w:type="character" w:styleId="Hyperlink">
    <w:name w:val="Hyperlink"/>
    <w:basedOn w:val="DefaultParagraphFont"/>
    <w:uiPriority w:val="99"/>
    <w:unhideWhenUsed/>
    <w:rsid w:val="008A2616"/>
    <w:rPr>
      <w:color w:val="0563C1" w:themeColor="hyperlink"/>
      <w:u w:val="single"/>
    </w:rPr>
  </w:style>
  <w:style w:type="character" w:styleId="UnresolvedMention">
    <w:name w:val="Unresolved Mention"/>
    <w:basedOn w:val="DefaultParagraphFont"/>
    <w:uiPriority w:val="99"/>
    <w:semiHidden/>
    <w:unhideWhenUsed/>
    <w:rsid w:val="008A2616"/>
    <w:rPr>
      <w:color w:val="605E5C"/>
      <w:shd w:val="clear" w:color="auto" w:fill="E1DFDD"/>
    </w:rPr>
  </w:style>
  <w:style w:type="character" w:customStyle="1" w:styleId="Heading1Char">
    <w:name w:val="Heading 1 Char"/>
    <w:basedOn w:val="DefaultParagraphFont"/>
    <w:link w:val="Heading1"/>
    <w:uiPriority w:val="9"/>
    <w:rsid w:val="008A2616"/>
    <w:rPr>
      <w:rFonts w:asciiTheme="majorHAnsi" w:eastAsiaTheme="majorEastAsia" w:hAnsiTheme="majorHAnsi" w:cstheme="majorBidi"/>
      <w:color w:val="2F5496" w:themeColor="accent1" w:themeShade="BF"/>
      <w:sz w:val="32"/>
      <w:szCs w:val="32"/>
      <w:lang w:eastAsia="en-CA"/>
    </w:rPr>
  </w:style>
  <w:style w:type="character" w:customStyle="1" w:styleId="Heading2Char">
    <w:name w:val="Heading 2 Char"/>
    <w:basedOn w:val="DefaultParagraphFont"/>
    <w:link w:val="Heading2"/>
    <w:uiPriority w:val="9"/>
    <w:rsid w:val="004724E3"/>
    <w:rPr>
      <w:rFonts w:asciiTheme="majorHAnsi" w:eastAsiaTheme="majorEastAsia" w:hAnsiTheme="majorHAnsi" w:cstheme="majorBidi"/>
      <w:color w:val="2F5496" w:themeColor="accent1" w:themeShade="BF"/>
      <w:sz w:val="26"/>
      <w:szCs w:val="26"/>
      <w:lang w:eastAsia="en-CA"/>
    </w:rPr>
  </w:style>
  <w:style w:type="paragraph" w:styleId="Caption">
    <w:name w:val="caption"/>
    <w:basedOn w:val="Normal"/>
    <w:next w:val="Normal"/>
    <w:uiPriority w:val="35"/>
    <w:unhideWhenUsed/>
    <w:qFormat/>
    <w:rsid w:val="00E27AE2"/>
    <w:pPr>
      <w:spacing w:after="200" w:line="240" w:lineRule="auto"/>
    </w:pPr>
    <w:rPr>
      <w:i/>
      <w:iCs/>
      <w:color w:val="44546A" w:themeColor="text2"/>
      <w:sz w:val="18"/>
      <w:szCs w:val="18"/>
    </w:rPr>
  </w:style>
  <w:style w:type="table" w:styleId="TableGrid">
    <w:name w:val="Table Grid"/>
    <w:basedOn w:val="TableNormal"/>
    <w:uiPriority w:val="39"/>
    <w:rsid w:val="0073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3524"/>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ng-binding">
    <w:name w:val="ng-binding"/>
    <w:basedOn w:val="DefaultParagraphFont"/>
    <w:rsid w:val="001E0ECA"/>
  </w:style>
  <w:style w:type="paragraph" w:styleId="HTMLPreformatted">
    <w:name w:val="HTML Preformatted"/>
    <w:basedOn w:val="Normal"/>
    <w:link w:val="HTMLPreformattedChar"/>
    <w:uiPriority w:val="99"/>
    <w:unhideWhenUsed/>
    <w:rsid w:val="00765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765A33"/>
    <w:rPr>
      <w:rFonts w:ascii="Courier New" w:eastAsia="Times New Roman" w:hAnsi="Courier New" w:cs="Courier New"/>
      <w:sz w:val="20"/>
      <w:szCs w:val="20"/>
    </w:rPr>
  </w:style>
  <w:style w:type="character" w:customStyle="1" w:styleId="p">
    <w:name w:val="p"/>
    <w:basedOn w:val="DefaultParagraphFont"/>
    <w:rsid w:val="00765A33"/>
  </w:style>
  <w:style w:type="character" w:customStyle="1" w:styleId="o">
    <w:name w:val="o"/>
    <w:basedOn w:val="DefaultParagraphFont"/>
    <w:rsid w:val="00765A33"/>
  </w:style>
  <w:style w:type="character" w:customStyle="1" w:styleId="nv">
    <w:name w:val="nv"/>
    <w:basedOn w:val="DefaultParagraphFont"/>
    <w:rsid w:val="005E1EA3"/>
  </w:style>
  <w:style w:type="character" w:customStyle="1" w:styleId="w">
    <w:name w:val="w"/>
    <w:basedOn w:val="DefaultParagraphFont"/>
    <w:rsid w:val="005E1EA3"/>
  </w:style>
  <w:style w:type="character" w:customStyle="1" w:styleId="kr">
    <w:name w:val="kr"/>
    <w:basedOn w:val="DefaultParagraphFont"/>
    <w:rsid w:val="005E1EA3"/>
  </w:style>
  <w:style w:type="character" w:styleId="FollowedHyperlink">
    <w:name w:val="FollowedHyperlink"/>
    <w:basedOn w:val="DefaultParagraphFont"/>
    <w:uiPriority w:val="99"/>
    <w:semiHidden/>
    <w:unhideWhenUsed/>
    <w:rsid w:val="004F29DD"/>
    <w:rPr>
      <w:color w:val="954F72" w:themeColor="followedHyperlink"/>
      <w:u w:val="single"/>
    </w:rPr>
  </w:style>
  <w:style w:type="table" w:styleId="PlainTable2">
    <w:name w:val="Plain Table 2"/>
    <w:basedOn w:val="TableNormal"/>
    <w:uiPriority w:val="42"/>
    <w:rsid w:val="00FA4D38"/>
    <w:pPr>
      <w:spacing w:after="0" w:line="240" w:lineRule="auto"/>
    </w:pPr>
    <w:rPr>
      <w:rFonts w:asciiTheme="minorHAnsi" w:eastAsiaTheme="minorHAnsi" w:hAnsiTheme="minorHAnsi" w:cstheme="minorBidi"/>
      <w:kern w:val="2"/>
      <w:lang w:val="es-CO"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2D506E"/>
    <w:rPr>
      <w:sz w:val="16"/>
      <w:szCs w:val="16"/>
    </w:rPr>
  </w:style>
  <w:style w:type="paragraph" w:styleId="CommentText">
    <w:name w:val="annotation text"/>
    <w:basedOn w:val="Normal"/>
    <w:link w:val="CommentTextChar"/>
    <w:uiPriority w:val="99"/>
    <w:unhideWhenUsed/>
    <w:rsid w:val="002D506E"/>
    <w:pPr>
      <w:spacing w:line="240" w:lineRule="auto"/>
    </w:pPr>
    <w:rPr>
      <w:sz w:val="20"/>
      <w:szCs w:val="20"/>
    </w:rPr>
  </w:style>
  <w:style w:type="character" w:customStyle="1" w:styleId="CommentTextChar">
    <w:name w:val="Comment Text Char"/>
    <w:basedOn w:val="DefaultParagraphFont"/>
    <w:link w:val="CommentText"/>
    <w:uiPriority w:val="99"/>
    <w:rsid w:val="002D506E"/>
    <w:rPr>
      <w:color w:val="000000"/>
      <w:sz w:val="20"/>
      <w:szCs w:val="20"/>
    </w:rPr>
  </w:style>
  <w:style w:type="paragraph" w:styleId="CommentSubject">
    <w:name w:val="annotation subject"/>
    <w:basedOn w:val="CommentText"/>
    <w:next w:val="CommentText"/>
    <w:link w:val="CommentSubjectChar"/>
    <w:uiPriority w:val="99"/>
    <w:semiHidden/>
    <w:unhideWhenUsed/>
    <w:rsid w:val="002D506E"/>
    <w:rPr>
      <w:b/>
      <w:bCs/>
    </w:rPr>
  </w:style>
  <w:style w:type="character" w:customStyle="1" w:styleId="CommentSubjectChar">
    <w:name w:val="Comment Subject Char"/>
    <w:basedOn w:val="CommentTextChar"/>
    <w:link w:val="CommentSubject"/>
    <w:uiPriority w:val="99"/>
    <w:semiHidden/>
    <w:rsid w:val="002D506E"/>
    <w:rPr>
      <w:b/>
      <w:bCs/>
      <w:color w:val="000000"/>
      <w:sz w:val="20"/>
      <w:szCs w:val="20"/>
    </w:rPr>
  </w:style>
  <w:style w:type="paragraph" w:styleId="NormalWeb">
    <w:name w:val="Normal (Web)"/>
    <w:basedOn w:val="Normal"/>
    <w:uiPriority w:val="99"/>
    <w:semiHidden/>
    <w:unhideWhenUsed/>
    <w:rsid w:val="00351B00"/>
    <w:pPr>
      <w:spacing w:before="100" w:beforeAutospacing="1" w:after="100" w:afterAutospacing="1" w:line="240" w:lineRule="auto"/>
    </w:pPr>
    <w:rPr>
      <w:rFonts w:ascii="Times New Roman" w:eastAsia="Times New Roman" w:hAnsi="Times New Roman" w:cs="Times New Roman"/>
      <w:color w:val="auto"/>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3732">
      <w:bodyDiv w:val="1"/>
      <w:marLeft w:val="0"/>
      <w:marRight w:val="0"/>
      <w:marTop w:val="0"/>
      <w:marBottom w:val="0"/>
      <w:divBdr>
        <w:top w:val="none" w:sz="0" w:space="0" w:color="auto"/>
        <w:left w:val="none" w:sz="0" w:space="0" w:color="auto"/>
        <w:bottom w:val="none" w:sz="0" w:space="0" w:color="auto"/>
        <w:right w:val="none" w:sz="0" w:space="0" w:color="auto"/>
      </w:divBdr>
    </w:div>
    <w:div w:id="260915036">
      <w:bodyDiv w:val="1"/>
      <w:marLeft w:val="0"/>
      <w:marRight w:val="0"/>
      <w:marTop w:val="0"/>
      <w:marBottom w:val="0"/>
      <w:divBdr>
        <w:top w:val="none" w:sz="0" w:space="0" w:color="auto"/>
        <w:left w:val="none" w:sz="0" w:space="0" w:color="auto"/>
        <w:bottom w:val="none" w:sz="0" w:space="0" w:color="auto"/>
        <w:right w:val="none" w:sz="0" w:space="0" w:color="auto"/>
      </w:divBdr>
    </w:div>
    <w:div w:id="323431913">
      <w:bodyDiv w:val="1"/>
      <w:marLeft w:val="0"/>
      <w:marRight w:val="0"/>
      <w:marTop w:val="0"/>
      <w:marBottom w:val="0"/>
      <w:divBdr>
        <w:top w:val="none" w:sz="0" w:space="0" w:color="auto"/>
        <w:left w:val="none" w:sz="0" w:space="0" w:color="auto"/>
        <w:bottom w:val="none" w:sz="0" w:space="0" w:color="auto"/>
        <w:right w:val="none" w:sz="0" w:space="0" w:color="auto"/>
      </w:divBdr>
      <w:divsChild>
        <w:div w:id="2013872857">
          <w:marLeft w:val="640"/>
          <w:marRight w:val="0"/>
          <w:marTop w:val="0"/>
          <w:marBottom w:val="0"/>
          <w:divBdr>
            <w:top w:val="none" w:sz="0" w:space="0" w:color="auto"/>
            <w:left w:val="none" w:sz="0" w:space="0" w:color="auto"/>
            <w:bottom w:val="none" w:sz="0" w:space="0" w:color="auto"/>
            <w:right w:val="none" w:sz="0" w:space="0" w:color="auto"/>
          </w:divBdr>
        </w:div>
        <w:div w:id="470446280">
          <w:marLeft w:val="640"/>
          <w:marRight w:val="0"/>
          <w:marTop w:val="0"/>
          <w:marBottom w:val="0"/>
          <w:divBdr>
            <w:top w:val="none" w:sz="0" w:space="0" w:color="auto"/>
            <w:left w:val="none" w:sz="0" w:space="0" w:color="auto"/>
            <w:bottom w:val="none" w:sz="0" w:space="0" w:color="auto"/>
            <w:right w:val="none" w:sz="0" w:space="0" w:color="auto"/>
          </w:divBdr>
        </w:div>
        <w:div w:id="1277101283">
          <w:marLeft w:val="640"/>
          <w:marRight w:val="0"/>
          <w:marTop w:val="0"/>
          <w:marBottom w:val="0"/>
          <w:divBdr>
            <w:top w:val="none" w:sz="0" w:space="0" w:color="auto"/>
            <w:left w:val="none" w:sz="0" w:space="0" w:color="auto"/>
            <w:bottom w:val="none" w:sz="0" w:space="0" w:color="auto"/>
            <w:right w:val="none" w:sz="0" w:space="0" w:color="auto"/>
          </w:divBdr>
        </w:div>
      </w:divsChild>
    </w:div>
    <w:div w:id="333076469">
      <w:bodyDiv w:val="1"/>
      <w:marLeft w:val="0"/>
      <w:marRight w:val="0"/>
      <w:marTop w:val="0"/>
      <w:marBottom w:val="0"/>
      <w:divBdr>
        <w:top w:val="none" w:sz="0" w:space="0" w:color="auto"/>
        <w:left w:val="none" w:sz="0" w:space="0" w:color="auto"/>
        <w:bottom w:val="none" w:sz="0" w:space="0" w:color="auto"/>
        <w:right w:val="none" w:sz="0" w:space="0" w:color="auto"/>
      </w:divBdr>
    </w:div>
    <w:div w:id="745997232">
      <w:bodyDiv w:val="1"/>
      <w:marLeft w:val="0"/>
      <w:marRight w:val="0"/>
      <w:marTop w:val="0"/>
      <w:marBottom w:val="0"/>
      <w:divBdr>
        <w:top w:val="none" w:sz="0" w:space="0" w:color="auto"/>
        <w:left w:val="none" w:sz="0" w:space="0" w:color="auto"/>
        <w:bottom w:val="none" w:sz="0" w:space="0" w:color="auto"/>
        <w:right w:val="none" w:sz="0" w:space="0" w:color="auto"/>
      </w:divBdr>
    </w:div>
    <w:div w:id="855581022">
      <w:bodyDiv w:val="1"/>
      <w:marLeft w:val="0"/>
      <w:marRight w:val="0"/>
      <w:marTop w:val="0"/>
      <w:marBottom w:val="0"/>
      <w:divBdr>
        <w:top w:val="none" w:sz="0" w:space="0" w:color="auto"/>
        <w:left w:val="none" w:sz="0" w:space="0" w:color="auto"/>
        <w:bottom w:val="none" w:sz="0" w:space="0" w:color="auto"/>
        <w:right w:val="none" w:sz="0" w:space="0" w:color="auto"/>
      </w:divBdr>
    </w:div>
    <w:div w:id="856583594">
      <w:bodyDiv w:val="1"/>
      <w:marLeft w:val="0"/>
      <w:marRight w:val="0"/>
      <w:marTop w:val="0"/>
      <w:marBottom w:val="0"/>
      <w:divBdr>
        <w:top w:val="none" w:sz="0" w:space="0" w:color="auto"/>
        <w:left w:val="none" w:sz="0" w:space="0" w:color="auto"/>
        <w:bottom w:val="none" w:sz="0" w:space="0" w:color="auto"/>
        <w:right w:val="none" w:sz="0" w:space="0" w:color="auto"/>
      </w:divBdr>
    </w:div>
    <w:div w:id="864514155">
      <w:bodyDiv w:val="1"/>
      <w:marLeft w:val="0"/>
      <w:marRight w:val="0"/>
      <w:marTop w:val="0"/>
      <w:marBottom w:val="0"/>
      <w:divBdr>
        <w:top w:val="none" w:sz="0" w:space="0" w:color="auto"/>
        <w:left w:val="none" w:sz="0" w:space="0" w:color="auto"/>
        <w:bottom w:val="none" w:sz="0" w:space="0" w:color="auto"/>
        <w:right w:val="none" w:sz="0" w:space="0" w:color="auto"/>
      </w:divBdr>
      <w:divsChild>
        <w:div w:id="798642535">
          <w:marLeft w:val="640"/>
          <w:marRight w:val="0"/>
          <w:marTop w:val="0"/>
          <w:marBottom w:val="0"/>
          <w:divBdr>
            <w:top w:val="none" w:sz="0" w:space="0" w:color="auto"/>
            <w:left w:val="none" w:sz="0" w:space="0" w:color="auto"/>
            <w:bottom w:val="none" w:sz="0" w:space="0" w:color="auto"/>
            <w:right w:val="none" w:sz="0" w:space="0" w:color="auto"/>
          </w:divBdr>
        </w:div>
        <w:div w:id="2122022554">
          <w:marLeft w:val="640"/>
          <w:marRight w:val="0"/>
          <w:marTop w:val="0"/>
          <w:marBottom w:val="0"/>
          <w:divBdr>
            <w:top w:val="none" w:sz="0" w:space="0" w:color="auto"/>
            <w:left w:val="none" w:sz="0" w:space="0" w:color="auto"/>
            <w:bottom w:val="none" w:sz="0" w:space="0" w:color="auto"/>
            <w:right w:val="none" w:sz="0" w:space="0" w:color="auto"/>
          </w:divBdr>
        </w:div>
        <w:div w:id="2102874272">
          <w:marLeft w:val="640"/>
          <w:marRight w:val="0"/>
          <w:marTop w:val="0"/>
          <w:marBottom w:val="0"/>
          <w:divBdr>
            <w:top w:val="none" w:sz="0" w:space="0" w:color="auto"/>
            <w:left w:val="none" w:sz="0" w:space="0" w:color="auto"/>
            <w:bottom w:val="none" w:sz="0" w:space="0" w:color="auto"/>
            <w:right w:val="none" w:sz="0" w:space="0" w:color="auto"/>
          </w:divBdr>
        </w:div>
      </w:divsChild>
    </w:div>
    <w:div w:id="936139207">
      <w:bodyDiv w:val="1"/>
      <w:marLeft w:val="0"/>
      <w:marRight w:val="0"/>
      <w:marTop w:val="0"/>
      <w:marBottom w:val="0"/>
      <w:divBdr>
        <w:top w:val="none" w:sz="0" w:space="0" w:color="auto"/>
        <w:left w:val="none" w:sz="0" w:space="0" w:color="auto"/>
        <w:bottom w:val="none" w:sz="0" w:space="0" w:color="auto"/>
        <w:right w:val="none" w:sz="0" w:space="0" w:color="auto"/>
      </w:divBdr>
      <w:divsChild>
        <w:div w:id="1104568202">
          <w:marLeft w:val="640"/>
          <w:marRight w:val="0"/>
          <w:marTop w:val="0"/>
          <w:marBottom w:val="0"/>
          <w:divBdr>
            <w:top w:val="none" w:sz="0" w:space="0" w:color="auto"/>
            <w:left w:val="none" w:sz="0" w:space="0" w:color="auto"/>
            <w:bottom w:val="none" w:sz="0" w:space="0" w:color="auto"/>
            <w:right w:val="none" w:sz="0" w:space="0" w:color="auto"/>
          </w:divBdr>
        </w:div>
        <w:div w:id="1296258547">
          <w:marLeft w:val="640"/>
          <w:marRight w:val="0"/>
          <w:marTop w:val="0"/>
          <w:marBottom w:val="0"/>
          <w:divBdr>
            <w:top w:val="none" w:sz="0" w:space="0" w:color="auto"/>
            <w:left w:val="none" w:sz="0" w:space="0" w:color="auto"/>
            <w:bottom w:val="none" w:sz="0" w:space="0" w:color="auto"/>
            <w:right w:val="none" w:sz="0" w:space="0" w:color="auto"/>
          </w:divBdr>
        </w:div>
        <w:div w:id="1628928770">
          <w:marLeft w:val="640"/>
          <w:marRight w:val="0"/>
          <w:marTop w:val="0"/>
          <w:marBottom w:val="0"/>
          <w:divBdr>
            <w:top w:val="none" w:sz="0" w:space="0" w:color="auto"/>
            <w:left w:val="none" w:sz="0" w:space="0" w:color="auto"/>
            <w:bottom w:val="none" w:sz="0" w:space="0" w:color="auto"/>
            <w:right w:val="none" w:sz="0" w:space="0" w:color="auto"/>
          </w:divBdr>
        </w:div>
      </w:divsChild>
    </w:div>
    <w:div w:id="957568405">
      <w:bodyDiv w:val="1"/>
      <w:marLeft w:val="0"/>
      <w:marRight w:val="0"/>
      <w:marTop w:val="0"/>
      <w:marBottom w:val="0"/>
      <w:divBdr>
        <w:top w:val="none" w:sz="0" w:space="0" w:color="auto"/>
        <w:left w:val="none" w:sz="0" w:space="0" w:color="auto"/>
        <w:bottom w:val="none" w:sz="0" w:space="0" w:color="auto"/>
        <w:right w:val="none" w:sz="0" w:space="0" w:color="auto"/>
      </w:divBdr>
      <w:divsChild>
        <w:div w:id="109594551">
          <w:marLeft w:val="640"/>
          <w:marRight w:val="0"/>
          <w:marTop w:val="0"/>
          <w:marBottom w:val="0"/>
          <w:divBdr>
            <w:top w:val="none" w:sz="0" w:space="0" w:color="auto"/>
            <w:left w:val="none" w:sz="0" w:space="0" w:color="auto"/>
            <w:bottom w:val="none" w:sz="0" w:space="0" w:color="auto"/>
            <w:right w:val="none" w:sz="0" w:space="0" w:color="auto"/>
          </w:divBdr>
        </w:div>
        <w:div w:id="1658462322">
          <w:marLeft w:val="640"/>
          <w:marRight w:val="0"/>
          <w:marTop w:val="0"/>
          <w:marBottom w:val="0"/>
          <w:divBdr>
            <w:top w:val="none" w:sz="0" w:space="0" w:color="auto"/>
            <w:left w:val="none" w:sz="0" w:space="0" w:color="auto"/>
            <w:bottom w:val="none" w:sz="0" w:space="0" w:color="auto"/>
            <w:right w:val="none" w:sz="0" w:space="0" w:color="auto"/>
          </w:divBdr>
        </w:div>
        <w:div w:id="1118985845">
          <w:marLeft w:val="640"/>
          <w:marRight w:val="0"/>
          <w:marTop w:val="0"/>
          <w:marBottom w:val="0"/>
          <w:divBdr>
            <w:top w:val="none" w:sz="0" w:space="0" w:color="auto"/>
            <w:left w:val="none" w:sz="0" w:space="0" w:color="auto"/>
            <w:bottom w:val="none" w:sz="0" w:space="0" w:color="auto"/>
            <w:right w:val="none" w:sz="0" w:space="0" w:color="auto"/>
          </w:divBdr>
        </w:div>
        <w:div w:id="1445227296">
          <w:marLeft w:val="640"/>
          <w:marRight w:val="0"/>
          <w:marTop w:val="0"/>
          <w:marBottom w:val="0"/>
          <w:divBdr>
            <w:top w:val="none" w:sz="0" w:space="0" w:color="auto"/>
            <w:left w:val="none" w:sz="0" w:space="0" w:color="auto"/>
            <w:bottom w:val="none" w:sz="0" w:space="0" w:color="auto"/>
            <w:right w:val="none" w:sz="0" w:space="0" w:color="auto"/>
          </w:divBdr>
        </w:div>
        <w:div w:id="1205295275">
          <w:marLeft w:val="640"/>
          <w:marRight w:val="0"/>
          <w:marTop w:val="0"/>
          <w:marBottom w:val="0"/>
          <w:divBdr>
            <w:top w:val="none" w:sz="0" w:space="0" w:color="auto"/>
            <w:left w:val="none" w:sz="0" w:space="0" w:color="auto"/>
            <w:bottom w:val="none" w:sz="0" w:space="0" w:color="auto"/>
            <w:right w:val="none" w:sz="0" w:space="0" w:color="auto"/>
          </w:divBdr>
        </w:div>
      </w:divsChild>
    </w:div>
    <w:div w:id="979074947">
      <w:bodyDiv w:val="1"/>
      <w:marLeft w:val="0"/>
      <w:marRight w:val="0"/>
      <w:marTop w:val="0"/>
      <w:marBottom w:val="0"/>
      <w:divBdr>
        <w:top w:val="none" w:sz="0" w:space="0" w:color="auto"/>
        <w:left w:val="none" w:sz="0" w:space="0" w:color="auto"/>
        <w:bottom w:val="none" w:sz="0" w:space="0" w:color="auto"/>
        <w:right w:val="none" w:sz="0" w:space="0" w:color="auto"/>
      </w:divBdr>
    </w:div>
    <w:div w:id="1147746819">
      <w:bodyDiv w:val="1"/>
      <w:marLeft w:val="0"/>
      <w:marRight w:val="0"/>
      <w:marTop w:val="0"/>
      <w:marBottom w:val="0"/>
      <w:divBdr>
        <w:top w:val="none" w:sz="0" w:space="0" w:color="auto"/>
        <w:left w:val="none" w:sz="0" w:space="0" w:color="auto"/>
        <w:bottom w:val="none" w:sz="0" w:space="0" w:color="auto"/>
        <w:right w:val="none" w:sz="0" w:space="0" w:color="auto"/>
      </w:divBdr>
      <w:divsChild>
        <w:div w:id="2144928764">
          <w:marLeft w:val="640"/>
          <w:marRight w:val="0"/>
          <w:marTop w:val="0"/>
          <w:marBottom w:val="0"/>
          <w:divBdr>
            <w:top w:val="none" w:sz="0" w:space="0" w:color="auto"/>
            <w:left w:val="none" w:sz="0" w:space="0" w:color="auto"/>
            <w:bottom w:val="none" w:sz="0" w:space="0" w:color="auto"/>
            <w:right w:val="none" w:sz="0" w:space="0" w:color="auto"/>
          </w:divBdr>
        </w:div>
        <w:div w:id="1515537538">
          <w:marLeft w:val="640"/>
          <w:marRight w:val="0"/>
          <w:marTop w:val="0"/>
          <w:marBottom w:val="0"/>
          <w:divBdr>
            <w:top w:val="none" w:sz="0" w:space="0" w:color="auto"/>
            <w:left w:val="none" w:sz="0" w:space="0" w:color="auto"/>
            <w:bottom w:val="none" w:sz="0" w:space="0" w:color="auto"/>
            <w:right w:val="none" w:sz="0" w:space="0" w:color="auto"/>
          </w:divBdr>
        </w:div>
        <w:div w:id="1519393308">
          <w:marLeft w:val="640"/>
          <w:marRight w:val="0"/>
          <w:marTop w:val="0"/>
          <w:marBottom w:val="0"/>
          <w:divBdr>
            <w:top w:val="none" w:sz="0" w:space="0" w:color="auto"/>
            <w:left w:val="none" w:sz="0" w:space="0" w:color="auto"/>
            <w:bottom w:val="none" w:sz="0" w:space="0" w:color="auto"/>
            <w:right w:val="none" w:sz="0" w:space="0" w:color="auto"/>
          </w:divBdr>
        </w:div>
      </w:divsChild>
    </w:div>
    <w:div w:id="1197811991">
      <w:bodyDiv w:val="1"/>
      <w:marLeft w:val="0"/>
      <w:marRight w:val="0"/>
      <w:marTop w:val="0"/>
      <w:marBottom w:val="0"/>
      <w:divBdr>
        <w:top w:val="none" w:sz="0" w:space="0" w:color="auto"/>
        <w:left w:val="none" w:sz="0" w:space="0" w:color="auto"/>
        <w:bottom w:val="none" w:sz="0" w:space="0" w:color="auto"/>
        <w:right w:val="none" w:sz="0" w:space="0" w:color="auto"/>
      </w:divBdr>
      <w:divsChild>
        <w:div w:id="2011134915">
          <w:marLeft w:val="640"/>
          <w:marRight w:val="0"/>
          <w:marTop w:val="0"/>
          <w:marBottom w:val="0"/>
          <w:divBdr>
            <w:top w:val="none" w:sz="0" w:space="0" w:color="auto"/>
            <w:left w:val="none" w:sz="0" w:space="0" w:color="auto"/>
            <w:bottom w:val="none" w:sz="0" w:space="0" w:color="auto"/>
            <w:right w:val="none" w:sz="0" w:space="0" w:color="auto"/>
          </w:divBdr>
        </w:div>
        <w:div w:id="240070838">
          <w:marLeft w:val="640"/>
          <w:marRight w:val="0"/>
          <w:marTop w:val="0"/>
          <w:marBottom w:val="0"/>
          <w:divBdr>
            <w:top w:val="none" w:sz="0" w:space="0" w:color="auto"/>
            <w:left w:val="none" w:sz="0" w:space="0" w:color="auto"/>
            <w:bottom w:val="none" w:sz="0" w:space="0" w:color="auto"/>
            <w:right w:val="none" w:sz="0" w:space="0" w:color="auto"/>
          </w:divBdr>
        </w:div>
        <w:div w:id="1159688859">
          <w:marLeft w:val="640"/>
          <w:marRight w:val="0"/>
          <w:marTop w:val="0"/>
          <w:marBottom w:val="0"/>
          <w:divBdr>
            <w:top w:val="none" w:sz="0" w:space="0" w:color="auto"/>
            <w:left w:val="none" w:sz="0" w:space="0" w:color="auto"/>
            <w:bottom w:val="none" w:sz="0" w:space="0" w:color="auto"/>
            <w:right w:val="none" w:sz="0" w:space="0" w:color="auto"/>
          </w:divBdr>
        </w:div>
      </w:divsChild>
    </w:div>
    <w:div w:id="1211530374">
      <w:bodyDiv w:val="1"/>
      <w:marLeft w:val="0"/>
      <w:marRight w:val="0"/>
      <w:marTop w:val="0"/>
      <w:marBottom w:val="0"/>
      <w:divBdr>
        <w:top w:val="none" w:sz="0" w:space="0" w:color="auto"/>
        <w:left w:val="none" w:sz="0" w:space="0" w:color="auto"/>
        <w:bottom w:val="none" w:sz="0" w:space="0" w:color="auto"/>
        <w:right w:val="none" w:sz="0" w:space="0" w:color="auto"/>
      </w:divBdr>
      <w:divsChild>
        <w:div w:id="731272588">
          <w:marLeft w:val="640"/>
          <w:marRight w:val="0"/>
          <w:marTop w:val="0"/>
          <w:marBottom w:val="0"/>
          <w:divBdr>
            <w:top w:val="none" w:sz="0" w:space="0" w:color="auto"/>
            <w:left w:val="none" w:sz="0" w:space="0" w:color="auto"/>
            <w:bottom w:val="none" w:sz="0" w:space="0" w:color="auto"/>
            <w:right w:val="none" w:sz="0" w:space="0" w:color="auto"/>
          </w:divBdr>
        </w:div>
        <w:div w:id="187792397">
          <w:marLeft w:val="640"/>
          <w:marRight w:val="0"/>
          <w:marTop w:val="0"/>
          <w:marBottom w:val="0"/>
          <w:divBdr>
            <w:top w:val="none" w:sz="0" w:space="0" w:color="auto"/>
            <w:left w:val="none" w:sz="0" w:space="0" w:color="auto"/>
            <w:bottom w:val="none" w:sz="0" w:space="0" w:color="auto"/>
            <w:right w:val="none" w:sz="0" w:space="0" w:color="auto"/>
          </w:divBdr>
        </w:div>
        <w:div w:id="1018847771">
          <w:marLeft w:val="640"/>
          <w:marRight w:val="0"/>
          <w:marTop w:val="0"/>
          <w:marBottom w:val="0"/>
          <w:divBdr>
            <w:top w:val="none" w:sz="0" w:space="0" w:color="auto"/>
            <w:left w:val="none" w:sz="0" w:space="0" w:color="auto"/>
            <w:bottom w:val="none" w:sz="0" w:space="0" w:color="auto"/>
            <w:right w:val="none" w:sz="0" w:space="0" w:color="auto"/>
          </w:divBdr>
        </w:div>
        <w:div w:id="1117220053">
          <w:marLeft w:val="640"/>
          <w:marRight w:val="0"/>
          <w:marTop w:val="0"/>
          <w:marBottom w:val="0"/>
          <w:divBdr>
            <w:top w:val="none" w:sz="0" w:space="0" w:color="auto"/>
            <w:left w:val="none" w:sz="0" w:space="0" w:color="auto"/>
            <w:bottom w:val="none" w:sz="0" w:space="0" w:color="auto"/>
            <w:right w:val="none" w:sz="0" w:space="0" w:color="auto"/>
          </w:divBdr>
        </w:div>
      </w:divsChild>
    </w:div>
    <w:div w:id="1218007790">
      <w:bodyDiv w:val="1"/>
      <w:marLeft w:val="0"/>
      <w:marRight w:val="0"/>
      <w:marTop w:val="0"/>
      <w:marBottom w:val="0"/>
      <w:divBdr>
        <w:top w:val="none" w:sz="0" w:space="0" w:color="auto"/>
        <w:left w:val="none" w:sz="0" w:space="0" w:color="auto"/>
        <w:bottom w:val="none" w:sz="0" w:space="0" w:color="auto"/>
        <w:right w:val="none" w:sz="0" w:space="0" w:color="auto"/>
      </w:divBdr>
      <w:divsChild>
        <w:div w:id="988021812">
          <w:marLeft w:val="640"/>
          <w:marRight w:val="0"/>
          <w:marTop w:val="0"/>
          <w:marBottom w:val="0"/>
          <w:divBdr>
            <w:top w:val="none" w:sz="0" w:space="0" w:color="auto"/>
            <w:left w:val="none" w:sz="0" w:space="0" w:color="auto"/>
            <w:bottom w:val="none" w:sz="0" w:space="0" w:color="auto"/>
            <w:right w:val="none" w:sz="0" w:space="0" w:color="auto"/>
          </w:divBdr>
        </w:div>
        <w:div w:id="1075198838">
          <w:marLeft w:val="640"/>
          <w:marRight w:val="0"/>
          <w:marTop w:val="0"/>
          <w:marBottom w:val="0"/>
          <w:divBdr>
            <w:top w:val="none" w:sz="0" w:space="0" w:color="auto"/>
            <w:left w:val="none" w:sz="0" w:space="0" w:color="auto"/>
            <w:bottom w:val="none" w:sz="0" w:space="0" w:color="auto"/>
            <w:right w:val="none" w:sz="0" w:space="0" w:color="auto"/>
          </w:divBdr>
        </w:div>
        <w:div w:id="830869904">
          <w:marLeft w:val="640"/>
          <w:marRight w:val="0"/>
          <w:marTop w:val="0"/>
          <w:marBottom w:val="0"/>
          <w:divBdr>
            <w:top w:val="none" w:sz="0" w:space="0" w:color="auto"/>
            <w:left w:val="none" w:sz="0" w:space="0" w:color="auto"/>
            <w:bottom w:val="none" w:sz="0" w:space="0" w:color="auto"/>
            <w:right w:val="none" w:sz="0" w:space="0" w:color="auto"/>
          </w:divBdr>
        </w:div>
      </w:divsChild>
    </w:div>
    <w:div w:id="1329402324">
      <w:bodyDiv w:val="1"/>
      <w:marLeft w:val="0"/>
      <w:marRight w:val="0"/>
      <w:marTop w:val="0"/>
      <w:marBottom w:val="0"/>
      <w:divBdr>
        <w:top w:val="none" w:sz="0" w:space="0" w:color="auto"/>
        <w:left w:val="none" w:sz="0" w:space="0" w:color="auto"/>
        <w:bottom w:val="none" w:sz="0" w:space="0" w:color="auto"/>
        <w:right w:val="none" w:sz="0" w:space="0" w:color="auto"/>
      </w:divBdr>
      <w:divsChild>
        <w:div w:id="2136634938">
          <w:marLeft w:val="640"/>
          <w:marRight w:val="0"/>
          <w:marTop w:val="0"/>
          <w:marBottom w:val="0"/>
          <w:divBdr>
            <w:top w:val="none" w:sz="0" w:space="0" w:color="auto"/>
            <w:left w:val="none" w:sz="0" w:space="0" w:color="auto"/>
            <w:bottom w:val="none" w:sz="0" w:space="0" w:color="auto"/>
            <w:right w:val="none" w:sz="0" w:space="0" w:color="auto"/>
          </w:divBdr>
        </w:div>
        <w:div w:id="703991275">
          <w:marLeft w:val="640"/>
          <w:marRight w:val="0"/>
          <w:marTop w:val="0"/>
          <w:marBottom w:val="0"/>
          <w:divBdr>
            <w:top w:val="none" w:sz="0" w:space="0" w:color="auto"/>
            <w:left w:val="none" w:sz="0" w:space="0" w:color="auto"/>
            <w:bottom w:val="none" w:sz="0" w:space="0" w:color="auto"/>
            <w:right w:val="none" w:sz="0" w:space="0" w:color="auto"/>
          </w:divBdr>
        </w:div>
        <w:div w:id="2144032509">
          <w:marLeft w:val="640"/>
          <w:marRight w:val="0"/>
          <w:marTop w:val="0"/>
          <w:marBottom w:val="0"/>
          <w:divBdr>
            <w:top w:val="none" w:sz="0" w:space="0" w:color="auto"/>
            <w:left w:val="none" w:sz="0" w:space="0" w:color="auto"/>
            <w:bottom w:val="none" w:sz="0" w:space="0" w:color="auto"/>
            <w:right w:val="none" w:sz="0" w:space="0" w:color="auto"/>
          </w:divBdr>
        </w:div>
        <w:div w:id="1440417311">
          <w:marLeft w:val="640"/>
          <w:marRight w:val="0"/>
          <w:marTop w:val="0"/>
          <w:marBottom w:val="0"/>
          <w:divBdr>
            <w:top w:val="none" w:sz="0" w:space="0" w:color="auto"/>
            <w:left w:val="none" w:sz="0" w:space="0" w:color="auto"/>
            <w:bottom w:val="none" w:sz="0" w:space="0" w:color="auto"/>
            <w:right w:val="none" w:sz="0" w:space="0" w:color="auto"/>
          </w:divBdr>
        </w:div>
        <w:div w:id="1645426374">
          <w:marLeft w:val="640"/>
          <w:marRight w:val="0"/>
          <w:marTop w:val="0"/>
          <w:marBottom w:val="0"/>
          <w:divBdr>
            <w:top w:val="none" w:sz="0" w:space="0" w:color="auto"/>
            <w:left w:val="none" w:sz="0" w:space="0" w:color="auto"/>
            <w:bottom w:val="none" w:sz="0" w:space="0" w:color="auto"/>
            <w:right w:val="none" w:sz="0" w:space="0" w:color="auto"/>
          </w:divBdr>
        </w:div>
        <w:div w:id="1899852780">
          <w:marLeft w:val="640"/>
          <w:marRight w:val="0"/>
          <w:marTop w:val="0"/>
          <w:marBottom w:val="0"/>
          <w:divBdr>
            <w:top w:val="none" w:sz="0" w:space="0" w:color="auto"/>
            <w:left w:val="none" w:sz="0" w:space="0" w:color="auto"/>
            <w:bottom w:val="none" w:sz="0" w:space="0" w:color="auto"/>
            <w:right w:val="none" w:sz="0" w:space="0" w:color="auto"/>
          </w:divBdr>
        </w:div>
      </w:divsChild>
    </w:div>
    <w:div w:id="1481848505">
      <w:bodyDiv w:val="1"/>
      <w:marLeft w:val="0"/>
      <w:marRight w:val="0"/>
      <w:marTop w:val="0"/>
      <w:marBottom w:val="0"/>
      <w:divBdr>
        <w:top w:val="none" w:sz="0" w:space="0" w:color="auto"/>
        <w:left w:val="none" w:sz="0" w:space="0" w:color="auto"/>
        <w:bottom w:val="none" w:sz="0" w:space="0" w:color="auto"/>
        <w:right w:val="none" w:sz="0" w:space="0" w:color="auto"/>
      </w:divBdr>
    </w:div>
    <w:div w:id="1594626158">
      <w:bodyDiv w:val="1"/>
      <w:marLeft w:val="0"/>
      <w:marRight w:val="0"/>
      <w:marTop w:val="0"/>
      <w:marBottom w:val="0"/>
      <w:divBdr>
        <w:top w:val="none" w:sz="0" w:space="0" w:color="auto"/>
        <w:left w:val="none" w:sz="0" w:space="0" w:color="auto"/>
        <w:bottom w:val="none" w:sz="0" w:space="0" w:color="auto"/>
        <w:right w:val="none" w:sz="0" w:space="0" w:color="auto"/>
      </w:divBdr>
    </w:div>
    <w:div w:id="1600717975">
      <w:bodyDiv w:val="1"/>
      <w:marLeft w:val="0"/>
      <w:marRight w:val="0"/>
      <w:marTop w:val="0"/>
      <w:marBottom w:val="0"/>
      <w:divBdr>
        <w:top w:val="none" w:sz="0" w:space="0" w:color="auto"/>
        <w:left w:val="none" w:sz="0" w:space="0" w:color="auto"/>
        <w:bottom w:val="none" w:sz="0" w:space="0" w:color="auto"/>
        <w:right w:val="none" w:sz="0" w:space="0" w:color="auto"/>
      </w:divBdr>
    </w:div>
    <w:div w:id="1609312619">
      <w:bodyDiv w:val="1"/>
      <w:marLeft w:val="0"/>
      <w:marRight w:val="0"/>
      <w:marTop w:val="0"/>
      <w:marBottom w:val="0"/>
      <w:divBdr>
        <w:top w:val="none" w:sz="0" w:space="0" w:color="auto"/>
        <w:left w:val="none" w:sz="0" w:space="0" w:color="auto"/>
        <w:bottom w:val="none" w:sz="0" w:space="0" w:color="auto"/>
        <w:right w:val="none" w:sz="0" w:space="0" w:color="auto"/>
      </w:divBdr>
    </w:div>
    <w:div w:id="1631402858">
      <w:bodyDiv w:val="1"/>
      <w:marLeft w:val="0"/>
      <w:marRight w:val="0"/>
      <w:marTop w:val="0"/>
      <w:marBottom w:val="0"/>
      <w:divBdr>
        <w:top w:val="none" w:sz="0" w:space="0" w:color="auto"/>
        <w:left w:val="none" w:sz="0" w:space="0" w:color="auto"/>
        <w:bottom w:val="none" w:sz="0" w:space="0" w:color="auto"/>
        <w:right w:val="none" w:sz="0" w:space="0" w:color="auto"/>
      </w:divBdr>
      <w:divsChild>
        <w:div w:id="592857845">
          <w:marLeft w:val="640"/>
          <w:marRight w:val="0"/>
          <w:marTop w:val="0"/>
          <w:marBottom w:val="0"/>
          <w:divBdr>
            <w:top w:val="none" w:sz="0" w:space="0" w:color="auto"/>
            <w:left w:val="none" w:sz="0" w:space="0" w:color="auto"/>
            <w:bottom w:val="none" w:sz="0" w:space="0" w:color="auto"/>
            <w:right w:val="none" w:sz="0" w:space="0" w:color="auto"/>
          </w:divBdr>
        </w:div>
        <w:div w:id="1061902227">
          <w:marLeft w:val="640"/>
          <w:marRight w:val="0"/>
          <w:marTop w:val="0"/>
          <w:marBottom w:val="0"/>
          <w:divBdr>
            <w:top w:val="none" w:sz="0" w:space="0" w:color="auto"/>
            <w:left w:val="none" w:sz="0" w:space="0" w:color="auto"/>
            <w:bottom w:val="none" w:sz="0" w:space="0" w:color="auto"/>
            <w:right w:val="none" w:sz="0" w:space="0" w:color="auto"/>
          </w:divBdr>
        </w:div>
        <w:div w:id="1209301042">
          <w:marLeft w:val="640"/>
          <w:marRight w:val="0"/>
          <w:marTop w:val="0"/>
          <w:marBottom w:val="0"/>
          <w:divBdr>
            <w:top w:val="none" w:sz="0" w:space="0" w:color="auto"/>
            <w:left w:val="none" w:sz="0" w:space="0" w:color="auto"/>
            <w:bottom w:val="none" w:sz="0" w:space="0" w:color="auto"/>
            <w:right w:val="none" w:sz="0" w:space="0" w:color="auto"/>
          </w:divBdr>
        </w:div>
        <w:div w:id="1376851680">
          <w:marLeft w:val="640"/>
          <w:marRight w:val="0"/>
          <w:marTop w:val="0"/>
          <w:marBottom w:val="0"/>
          <w:divBdr>
            <w:top w:val="none" w:sz="0" w:space="0" w:color="auto"/>
            <w:left w:val="none" w:sz="0" w:space="0" w:color="auto"/>
            <w:bottom w:val="none" w:sz="0" w:space="0" w:color="auto"/>
            <w:right w:val="none" w:sz="0" w:space="0" w:color="auto"/>
          </w:divBdr>
        </w:div>
        <w:div w:id="341126587">
          <w:marLeft w:val="640"/>
          <w:marRight w:val="0"/>
          <w:marTop w:val="0"/>
          <w:marBottom w:val="0"/>
          <w:divBdr>
            <w:top w:val="none" w:sz="0" w:space="0" w:color="auto"/>
            <w:left w:val="none" w:sz="0" w:space="0" w:color="auto"/>
            <w:bottom w:val="none" w:sz="0" w:space="0" w:color="auto"/>
            <w:right w:val="none" w:sz="0" w:space="0" w:color="auto"/>
          </w:divBdr>
        </w:div>
        <w:div w:id="1831870980">
          <w:marLeft w:val="640"/>
          <w:marRight w:val="0"/>
          <w:marTop w:val="0"/>
          <w:marBottom w:val="0"/>
          <w:divBdr>
            <w:top w:val="none" w:sz="0" w:space="0" w:color="auto"/>
            <w:left w:val="none" w:sz="0" w:space="0" w:color="auto"/>
            <w:bottom w:val="none" w:sz="0" w:space="0" w:color="auto"/>
            <w:right w:val="none" w:sz="0" w:space="0" w:color="auto"/>
          </w:divBdr>
        </w:div>
        <w:div w:id="2245923">
          <w:marLeft w:val="640"/>
          <w:marRight w:val="0"/>
          <w:marTop w:val="0"/>
          <w:marBottom w:val="0"/>
          <w:divBdr>
            <w:top w:val="none" w:sz="0" w:space="0" w:color="auto"/>
            <w:left w:val="none" w:sz="0" w:space="0" w:color="auto"/>
            <w:bottom w:val="none" w:sz="0" w:space="0" w:color="auto"/>
            <w:right w:val="none" w:sz="0" w:space="0" w:color="auto"/>
          </w:divBdr>
        </w:div>
      </w:divsChild>
    </w:div>
    <w:div w:id="1807895132">
      <w:bodyDiv w:val="1"/>
      <w:marLeft w:val="0"/>
      <w:marRight w:val="0"/>
      <w:marTop w:val="0"/>
      <w:marBottom w:val="0"/>
      <w:divBdr>
        <w:top w:val="none" w:sz="0" w:space="0" w:color="auto"/>
        <w:left w:val="none" w:sz="0" w:space="0" w:color="auto"/>
        <w:bottom w:val="none" w:sz="0" w:space="0" w:color="auto"/>
        <w:right w:val="none" w:sz="0" w:space="0" w:color="auto"/>
      </w:divBdr>
    </w:div>
    <w:div w:id="1821119837">
      <w:bodyDiv w:val="1"/>
      <w:marLeft w:val="0"/>
      <w:marRight w:val="0"/>
      <w:marTop w:val="0"/>
      <w:marBottom w:val="0"/>
      <w:divBdr>
        <w:top w:val="none" w:sz="0" w:space="0" w:color="auto"/>
        <w:left w:val="none" w:sz="0" w:space="0" w:color="auto"/>
        <w:bottom w:val="none" w:sz="0" w:space="0" w:color="auto"/>
        <w:right w:val="none" w:sz="0" w:space="0" w:color="auto"/>
      </w:divBdr>
      <w:divsChild>
        <w:div w:id="1494950123">
          <w:marLeft w:val="480"/>
          <w:marRight w:val="0"/>
          <w:marTop w:val="0"/>
          <w:marBottom w:val="0"/>
          <w:divBdr>
            <w:top w:val="none" w:sz="0" w:space="0" w:color="auto"/>
            <w:left w:val="none" w:sz="0" w:space="0" w:color="auto"/>
            <w:bottom w:val="none" w:sz="0" w:space="0" w:color="auto"/>
            <w:right w:val="none" w:sz="0" w:space="0" w:color="auto"/>
          </w:divBdr>
        </w:div>
        <w:div w:id="1653831737">
          <w:marLeft w:val="480"/>
          <w:marRight w:val="0"/>
          <w:marTop w:val="0"/>
          <w:marBottom w:val="0"/>
          <w:divBdr>
            <w:top w:val="none" w:sz="0" w:space="0" w:color="auto"/>
            <w:left w:val="none" w:sz="0" w:space="0" w:color="auto"/>
            <w:bottom w:val="none" w:sz="0" w:space="0" w:color="auto"/>
            <w:right w:val="none" w:sz="0" w:space="0" w:color="auto"/>
          </w:divBdr>
        </w:div>
        <w:div w:id="1461923569">
          <w:marLeft w:val="480"/>
          <w:marRight w:val="0"/>
          <w:marTop w:val="0"/>
          <w:marBottom w:val="0"/>
          <w:divBdr>
            <w:top w:val="none" w:sz="0" w:space="0" w:color="auto"/>
            <w:left w:val="none" w:sz="0" w:space="0" w:color="auto"/>
            <w:bottom w:val="none" w:sz="0" w:space="0" w:color="auto"/>
            <w:right w:val="none" w:sz="0" w:space="0" w:color="auto"/>
          </w:divBdr>
        </w:div>
        <w:div w:id="2067532992">
          <w:marLeft w:val="480"/>
          <w:marRight w:val="0"/>
          <w:marTop w:val="0"/>
          <w:marBottom w:val="0"/>
          <w:divBdr>
            <w:top w:val="none" w:sz="0" w:space="0" w:color="auto"/>
            <w:left w:val="none" w:sz="0" w:space="0" w:color="auto"/>
            <w:bottom w:val="none" w:sz="0" w:space="0" w:color="auto"/>
            <w:right w:val="none" w:sz="0" w:space="0" w:color="auto"/>
          </w:divBdr>
        </w:div>
        <w:div w:id="549655122">
          <w:marLeft w:val="480"/>
          <w:marRight w:val="0"/>
          <w:marTop w:val="0"/>
          <w:marBottom w:val="0"/>
          <w:divBdr>
            <w:top w:val="none" w:sz="0" w:space="0" w:color="auto"/>
            <w:left w:val="none" w:sz="0" w:space="0" w:color="auto"/>
            <w:bottom w:val="none" w:sz="0" w:space="0" w:color="auto"/>
            <w:right w:val="none" w:sz="0" w:space="0" w:color="auto"/>
          </w:divBdr>
        </w:div>
        <w:div w:id="1658847445">
          <w:marLeft w:val="480"/>
          <w:marRight w:val="0"/>
          <w:marTop w:val="0"/>
          <w:marBottom w:val="0"/>
          <w:divBdr>
            <w:top w:val="none" w:sz="0" w:space="0" w:color="auto"/>
            <w:left w:val="none" w:sz="0" w:space="0" w:color="auto"/>
            <w:bottom w:val="none" w:sz="0" w:space="0" w:color="auto"/>
            <w:right w:val="none" w:sz="0" w:space="0" w:color="auto"/>
          </w:divBdr>
        </w:div>
        <w:div w:id="2067875658">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semosys.readthedocs.io/en/latest/manual/Structure%20of%20OSeMOSYS.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ciencedirect.com/science/article/pii/S235234092300387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groups.google.com/g/clewsmodel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github.com/ClimateCompatibleGrowth/MUIO" TargetMode="External"/><Relationship Id="rId14" Type="http://schemas.openxmlformats.org/officeDocument/2006/relationships/hyperlink" Target="https://osemosys.readthedocs.io/en/latest/manual/Structure%20of%20OSeMOSY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2ED405-14B8-4AAF-8B84-D4B006A5A7DD}">
  <we:reference id="wa104382081" version="1.55.1.0" store="es-ES" storeType="OMEX"/>
  <we:alternateReferences>
    <we:reference id="wa104382081" version="1.55.1.0" store="" storeType="OMEX"/>
  </we:alternateReferences>
  <we:properties>
    <we:property name="MENDELEY_CITATIONS" value="[{&quot;citationID&quot;:&quot;MENDELEY_CITATION_b52eb438-0eec-47af-a377-87f030555ce8&quot;,&quot;properties&quot;:{&quot;noteIndex&quot;:0},&quot;isEdited&quot;:false,&quot;manualOverride&quot;:{&quot;isManuallyOverridden&quot;:false,&quot;citeprocText&quot;:&quot;[1]&quot;,&quot;manualOverrideText&quot;:&quot;&quot;},&quot;citationTag&quot;:&quot;MENDELEY_CITATION_v3_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&quot;,&quot;citationItems&quot;:[{&quot;id&quot;:&quot;87e0193b-93dd-3c86-bad0-815254e0d418&quot;,&quot;itemData&quot;:{&quot;type&quot;:&quot;article-journal&quot;,&quot;id&quot;:&quot;87e0193b-93dd-3c86-bad0-815254e0d418&quot;,&quot;title&quot;:&quot;Energy systems modeling for twenty-first century energy challenges&quot;,&quot;author&quot;:[{&quot;family&quot;:&quot;Pfenninger&quot;,&quot;given&quot;:&quot;Stefan&quot;,&quot;parse-names&quot;:false,&quot;dropping-particle&quot;:&quot;&quot;,&quot;non-dropping-particle&quot;:&quot;&quot;},{&quot;family&quot;:&quot;Hawkes&quot;,&quot;given&quot;:&quot;Adam&quot;,&quot;parse-names&quot;:false,&quot;dropping-particle&quot;:&quot;&quot;,&quot;non-dropping-particle&quot;:&quot;&quot;},{&quot;family&quot;:&quot;Keirstead&quot;,&quot;given&quot;:&quot;James&quot;,&quot;parse-names&quot;:false,&quot;dropping-particle&quot;:&quot;&quot;,&quot;non-dropping-particle&quot;:&quot;&quot;}],&quot;container-title&quot;:&quot;Renewable and Sustainable Energy Reviews&quot;,&quot;DOI&quot;:&quot;10.1016/j.rser.2014.02.003&quot;,&quot;ISSN&quot;:&quot;13640321&quot;,&quot;URL&quot;:&quot;http://dx.doi.org/10.1016/j.rser.2014.02.003&quot;,&quot;issued&quot;:{&quot;date-parts&quot;:[[2014]]},&quot;page&quot;:&quot;74-86&quot;,&quot;abstract&quot;:&quot;Energy systems models are important methods used to generate a range of insight and analysis on the supply and demand of energy. Developed over the second half of the twentieth century, they are now seeing increased relevance in the face of stringent climate policy, energy security and economic development concerns, and increasing challenges due to the changing nature of the twenty-first century energy system. In this paper, we look particularly at models relevant to national and international energy policy, grouping them into four categories: energy systems optimization models, energy systems simulation models, power systems and electricity market models, and qualitative and mixed-methods scenarios. We examine four challenges they face and the efforts being taken to address them: (1) resolving time and space, (2) balancing uncertainty and transparency, (3) addressing the growing complexity of the energy system, and (4) integrating human behavior and social risks and opportunities. In discussing these challenges, we present possible avenues for future research and make recommendations to ensure the continued relevance for energy systems models as important sources of information for policy-making. © 2014 Elsevier Ltd.&quot;,&quot;publisher&quot;:&quot;Elsevier&quot;,&quot;volume&quot;:&quot;33&quot;,&quot;container-title-short&quot;:&quot;&quot;},&quot;isTemporary&quot;:false}]},{&quot;citationID&quot;:&quot;MENDELEY_CITATION_ab62b350-4fa3-4163-8ef5-4af4f13bafaa&quot;,&quot;properties&quot;:{&quot;noteIndex&quot;:0},&quot;isEdited&quot;:false,&quot;manualOverride&quot;:{&quot;isManuallyOverridden&quot;:false,&quot;citeprocText&quot;:&quot;[2]&quot;,&quot;manualOverrideText&quot;:&quot;&quot;},&quot;citationTag&quot;:&quot;MENDELEY_CITATION_v3_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&quot;,&quot;citationItems&quot;:[{&quot;id&quot;:&quot;69de751a-8afd-36d7-a242-b6481e0a50db&quot;,&quot;itemData&quot;:{&quot;type&quot;:&quot;article-journal&quot;,&quot;id&quot;:&quot;69de751a-8afd-36d7-a242-b6481e0a50db&quot;,&quot;title&quot;:&quot;Belgian energy transition: What are the options?&quot;,&quot;author&quot;:[{&quot;family&quot;:&quot;Limpens&quot;,&quot;given&quot;:&quot;Gauthier&quot;,&quot;parse-names&quot;:false,&quot;dropping-particle&quot;:&quot;&quot;,&quot;non-dropping-particle&quot;:&quot;&quot;},{&quot;family&quot;:&quot;Jeanmart&quot;,&quot;given&quot;:&quot;Hervé&quot;,&quot;parse-names&quot;:false,&quot;dropping-particle&quot;:&quot;&quot;,&quot;non-dropping-particle&quot;:&quot;&quot;},{&quot;family&quot;:&quot;Maréchal&quot;,&quot;given&quot;:&quot;Francois&quot;,&quot;parse-names&quot;:false,&quot;dropping-particle&quot;:&quot;&quot;,&quot;non-dropping-particle&quot;:&quot;&quot;}],&quot;container-title&quot;:&quot;Energies&quot;,&quot;container-title-short&quot;:&quot;Energies (Basel)&quot;,&quot;DOI&quot;:&quot;10.3390/en13010261&quot;,&quot;ISSN&quot;:&quot;19961073&quot;,&quot;issued&quot;:{&quot;date-parts&quot;:[[2020]]},&quot;page&quot;:&quot;1-29&quot;,&quot;abstract&quot;:&quot;Different scenarios at different scales must be studied to help define long term policies to decarbonate our societies. In this work, we analyse the Belgian energy system in 2035 for different carbon emission targets, and accounting for electricity, heat, and mobility. To achieve this objective, we applied the EnergyScope Typical Days open source model, which optimises both the investment and the operation strategy of a complete energy system for a target year. The model includes 96 technologies and 24 resources that have to supply, hourly, the heat, electricity, mobility, and non-energy demands. In line with other research, we identify and quantify, with a merit order, different technological steps of the energy transition. The lack of endogenous resources in Belgium is highlighted and estimated at 275.6 TWh/y. It becomes obvious that additional potentials shall be obtained by importing renewable fuels and/or electricity, deploying geothermal energy, etc. Aside from a reduction of the energy demand, a mix of solutions is shown to be, by far, the most cost effective to reach low carbon emissions.&quot;,&quot;issue&quot;:&quot;1&quot;,&quot;volume&quot;:&quot;13&quot;},&quot;isTemporary&quot;:false}]},{&quot;citationID&quot;:&quot;MENDELEY_CITATION_bee2766c-a801-4241-9b32-9700dedfa27f&quot;,&quot;properties&quot;:{&quot;noteIndex&quot;:0},&quot;isEdited&quot;:false,&quot;manualOverride&quot;:{&quot;isManuallyOverridden&quot;:false,&quot;citeprocText&quot;:&quot;[3]&quot;,&quot;manualOverrideText&quot;:&quot;&quot;},&quot;citationTag&quot;:&quot;MENDELEY_CITATION_v3_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&quot;,&quot;citationItems&quot;:[{&quot;id&quot;:&quot;39894988-e8f2-3c1f-8e40-b6aa9dcfba0a&quot;,&quot;itemData&quot;:{&quot;type&quot;:&quot;article-journal&quot;,&quot;id&quot;:&quot;39894988-e8f2-3c1f-8e40-b6aa9dcfba0a&quot;,&quot;title&quot;:&quot;Energy model – A tool for preventing energy dysfunction&quot;,&quot;author&quot;:[{&quot;family&quot;:&quot;Laha&quot;,&quot;given&quot;:&quot;Priyanka&quot;,&quot;parse-names&quot;:false,&quot;dropping-particle&quot;:&quot;&quot;,&quot;non-dropping-particle&quot;:&quot;&quot;},{&quot;family&quot;:&quot;Chakraborty&quot;,&quot;given&quot;:&quot;Basab&quot;,&quot;parse-names&quot;:false,&quot;dropping-particle&quot;:&quot;&quot;,&quot;non-dropping-particle&quot;:&quot;&quot;}],&quot;container-title&quot;:&quot;Renewable and Sustainable Energy Reviews&quot;,&quot;DOI&quot;:&quot;10.1016/j.rser.2017.01.106&quot;,&quot;ISSN&quot;:&quot;18790690&quot;,&quot;URL&quot;:&quot;http://dx.doi.org/10.1016/j.rser.2017.01.106&quot;,&quot;issued&quot;:{&quot;date-parts&quot;:[[2017]]},&quot;page&quot;:&quot;95-114&quot;,&quot;abstract&quot;:&quot;Energy model, a systematic data-intensive multi-objective framework replicating the energy sector of the country or globe, constitutes of energy resource supply, energy consumption sector-by-sector, energy transformation technologies, greenhouse gas emission and energy pricing. Considering the atypical weather pattern yearly and geographical diversity, the challenges and benefits of designing an energy model have been summarized. The paper has documented the tremendous jeopardy of drastic climate change, energy crisis on the global economy, requirement for transition to low carbon economy and rural electrification which have been impetus for the evolution of legitimate energy model. Special emphasis has been provided on the types of energy models that have been developed and practiced throughout the world followed by a comparative analysis of a few. The requirement to configure a unique energy model in India followed by certain recommendations has been proposed in this paper.&quot;,&quot;publisher&quot;:&quot;Elsevier Ltd&quot;,&quot;issue&quot;:&quot;April 2016&quot;,&quot;volume&quot;:&quot;73&quot;,&quot;container-title-short&quot;:&quot;&quot;},&quot;isTemporary&quot;:false}]}]"/>
    <we:property name="MENDELEY_CITATIONS_LOCALE_CODE" value="&quot;en-US&quot;"/>
    <we:property name="MENDELEY_CITATIONS_STYLE" value="{&quot;id&quot;:&quot;https://www.zotero.org/styles/energy-strategy-reviews&quot;,&quot;title&quot;:&quot;Energy Strategy Review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THm6MWVlbi5JnOp4kcRcw2L0hw==">AMUW2mWDgvEqgUuRpJF6wTrpihhLkKzv96pVvZs34K87ErDGyWVN5l42dCRyAIq00d5swHP3kcsG8p2EOARFMcje4vaYMC/ppUJ18Tfve82RZmD6MT5Rwzl8DGEnfWTMRUwV49rNTYhHOx3HnUoOQd8Kchd1qKXQfhfxoX3EoFdxZ5Q3Ea7Eyb7tCoGPRIwtf9mjMNRqUkPY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E1EFF5-5F4A-45A3-8141-C6AD93D5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7898</TotalTime>
  <Pages>9</Pages>
  <Words>1794</Words>
  <Characters>9868</Characters>
  <Application>Microsoft Office Word</Application>
  <DocSecurity>0</DocSecurity>
  <Lines>82</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Barnes</dc:creator>
  <cp:lastModifiedBy>luisa marcela moreno hinestroza</cp:lastModifiedBy>
  <cp:revision>263</cp:revision>
  <dcterms:created xsi:type="dcterms:W3CDTF">2023-01-11T18:44:00Z</dcterms:created>
  <dcterms:modified xsi:type="dcterms:W3CDTF">2024-10-02T21:02:00Z</dcterms:modified>
</cp:coreProperties>
</file>