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16E8A8" w14:textId="77777777" w:rsidR="005A67A1" w:rsidRDefault="005A67A1" w:rsidP="005A67A1">
      <w:pPr>
        <w:pStyle w:val="Title"/>
        <w:spacing w:after="240"/>
        <w:ind w:firstLine="144"/>
        <w:rPr>
          <w:sz w:val="72"/>
          <w:szCs w:val="72"/>
          <w:lang w:val="en-GB"/>
        </w:rPr>
      </w:pPr>
      <w:bookmarkStart w:id="0" w:name="_gjdgxs" w:colFirst="0" w:colLast="0"/>
      <w:bookmarkEnd w:id="0"/>
      <w:r>
        <w:rPr>
          <w:sz w:val="72"/>
          <w:szCs w:val="72"/>
          <w:lang w:val="en-ZA"/>
        </w:rPr>
        <w:t>Model for Analysis of Energy Demand</w:t>
      </w:r>
      <w:r>
        <w:rPr>
          <w:sz w:val="72"/>
          <w:szCs w:val="72"/>
          <w:lang w:val="en-GB"/>
        </w:rPr>
        <w:t xml:space="preserve"> (</w:t>
      </w:r>
      <w:r>
        <w:rPr>
          <w:sz w:val="72"/>
          <w:szCs w:val="72"/>
        </w:rPr>
        <w:t>MAED)</w:t>
      </w:r>
    </w:p>
    <w:p w14:paraId="5A3D1C53" w14:textId="4A30F2CA" w:rsidR="00C3462D" w:rsidRPr="005B4B3D" w:rsidRDefault="00DB0749" w:rsidP="00A968E6">
      <w:pPr>
        <w:pStyle w:val="Subtitle"/>
        <w:ind w:firstLine="144"/>
        <w:rPr>
          <w:rFonts w:ascii="Open Sans" w:hAnsi="Open Sans" w:cs="Open Sans"/>
        </w:rPr>
      </w:pPr>
      <w:r w:rsidRPr="005B4B3D">
        <w:rPr>
          <w:rFonts w:ascii="Open Sans" w:hAnsi="Open Sans" w:cs="Open Sans"/>
        </w:rPr>
        <w:t xml:space="preserve">Hands-on </w:t>
      </w:r>
      <w:r w:rsidR="002565CF">
        <w:rPr>
          <w:rFonts w:ascii="Open Sans" w:hAnsi="Open Sans" w:cs="Open Sans"/>
        </w:rPr>
        <w:t>8</w:t>
      </w:r>
      <w:r w:rsidRPr="005B4B3D">
        <w:rPr>
          <w:rFonts w:ascii="Open Sans" w:hAnsi="Open Sans" w:cs="Open Sans"/>
        </w:rPr>
        <w:t xml:space="preserve">: </w:t>
      </w:r>
      <w:r w:rsidR="00F65303">
        <w:rPr>
          <w:rFonts w:ascii="Open Sans" w:hAnsi="Open Sans" w:cs="Open Sans"/>
        </w:rPr>
        <w:t>MAED-</w:t>
      </w:r>
      <w:r w:rsidR="00CB26E5">
        <w:rPr>
          <w:rFonts w:ascii="Open Sans" w:hAnsi="Open Sans" w:cs="Open Sans"/>
        </w:rPr>
        <w:t>EL</w:t>
      </w:r>
      <w:r w:rsidR="00F65303">
        <w:rPr>
          <w:rFonts w:ascii="Open Sans" w:hAnsi="Open Sans" w:cs="Open Sans"/>
        </w:rPr>
        <w:t xml:space="preserve"> Input Data Preparation</w:t>
      </w:r>
    </w:p>
    <w:p w14:paraId="1B2D0C9C" w14:textId="77777777" w:rsidR="00A5376B" w:rsidRPr="00A5376B" w:rsidRDefault="00A5376B" w:rsidP="00A5376B">
      <w:pPr>
        <w:rPr>
          <w:b/>
          <w:bCs/>
          <w:lang w:val="en-GB"/>
        </w:rPr>
      </w:pPr>
      <w:bookmarkStart w:id="1" w:name="_Toc65154313"/>
      <w:r w:rsidRPr="00A5376B">
        <w:rPr>
          <w:b/>
          <w:bCs/>
          <w:lang w:val="en-GB"/>
        </w:rPr>
        <w:t>Licence:</w:t>
      </w:r>
    </w:p>
    <w:p w14:paraId="2A496CB4" w14:textId="77777777" w:rsidR="00A5376B" w:rsidRPr="00A5376B" w:rsidRDefault="00A5376B" w:rsidP="00A5376B">
      <w:pPr>
        <w:rPr>
          <w:lang w:val="en-GB"/>
        </w:rPr>
      </w:pPr>
      <w:r w:rsidRPr="00A5376B">
        <w:rPr>
          <w:lang w:val="en-GB"/>
        </w:rPr>
        <w:t xml:space="preserve">This work is licensed under the Creative Commons Attribution 4.0 International License (CC BY 4.0). To view a copy of this license, visit </w:t>
      </w:r>
      <w:hyperlink r:id="rId11" w:history="1">
        <w:r w:rsidRPr="00A5376B">
          <w:rPr>
            <w:rStyle w:val="Hyperlink"/>
            <w:lang w:val="en-GB"/>
          </w:rPr>
          <w:t>https://creativecommons.org/licenses/by/4.0/</w:t>
        </w:r>
      </w:hyperlink>
      <w:r w:rsidRPr="00A5376B">
        <w:rPr>
          <w:lang w:val="en-GB"/>
        </w:rPr>
        <w:t>.</w:t>
      </w:r>
    </w:p>
    <w:p w14:paraId="5DDBF96D" w14:textId="77777777" w:rsidR="00A5376B" w:rsidRPr="00A5376B" w:rsidRDefault="00A5376B" w:rsidP="00A5376B">
      <w:pPr>
        <w:rPr>
          <w:b/>
          <w:bCs/>
          <w:lang w:val="en-GB"/>
        </w:rPr>
      </w:pPr>
      <w:r w:rsidRPr="00A5376B">
        <w:rPr>
          <w:b/>
          <w:bCs/>
          <w:lang w:val="en-GB"/>
        </w:rPr>
        <w:t>Attribution:</w:t>
      </w:r>
    </w:p>
    <w:p w14:paraId="031F2028" w14:textId="6FEA0F58" w:rsidR="00A5376B" w:rsidRPr="00A5376B" w:rsidRDefault="00A5376B" w:rsidP="00A5376B">
      <w:pPr>
        <w:rPr>
          <w:lang w:val="en-GB"/>
        </w:rPr>
      </w:pPr>
      <w:r w:rsidRPr="00A5376B">
        <w:rPr>
          <w:lang w:val="en-GB"/>
        </w:rPr>
        <w:t>Please cite as: Kiley, F. (2025) An Introduction to Simulating Energy Demand with MAED. Version 1. Climate Compatible Growth Teaching Kit Website, Climate Compatible Growth.</w:t>
      </w:r>
    </w:p>
    <w:p w14:paraId="2E313186" w14:textId="3E2095C9" w:rsidR="0076552A" w:rsidRPr="005B4B3D" w:rsidRDefault="00DB0749">
      <w:pPr>
        <w:pStyle w:val="Heading1"/>
        <w:rPr>
          <w:rFonts w:ascii="Open Sans" w:hAnsi="Open Sans" w:cs="Open Sans"/>
        </w:rPr>
      </w:pPr>
      <w:r w:rsidRPr="005B4B3D">
        <w:rPr>
          <w:rFonts w:ascii="Open Sans" w:hAnsi="Open Sans" w:cs="Open Sans"/>
        </w:rPr>
        <w:t>Learning outcomes</w:t>
      </w:r>
      <w:bookmarkEnd w:id="1"/>
    </w:p>
    <w:p w14:paraId="3045AFC2" w14:textId="77777777" w:rsidR="0076552A" w:rsidRPr="005B4B3D" w:rsidRDefault="00DB0749">
      <w:pPr>
        <w:rPr>
          <w:rFonts w:ascii="Open Sans" w:hAnsi="Open Sans" w:cs="Open Sans"/>
        </w:rPr>
      </w:pPr>
      <w:r w:rsidRPr="005B4B3D">
        <w:rPr>
          <w:rFonts w:ascii="Open Sans" w:hAnsi="Open Sans" w:cs="Open Sans"/>
        </w:rPr>
        <w:t xml:space="preserve">By the end of this </w:t>
      </w:r>
      <w:proofErr w:type="gramStart"/>
      <w:r w:rsidRPr="005B4B3D">
        <w:rPr>
          <w:rFonts w:ascii="Open Sans" w:hAnsi="Open Sans" w:cs="Open Sans"/>
        </w:rPr>
        <w:t>exercise</w:t>
      </w:r>
      <w:proofErr w:type="gramEnd"/>
      <w:r w:rsidRPr="005B4B3D">
        <w:rPr>
          <w:rFonts w:ascii="Open Sans" w:hAnsi="Open Sans" w:cs="Open Sans"/>
        </w:rPr>
        <w:t xml:space="preserve"> you will be able to: </w:t>
      </w:r>
    </w:p>
    <w:p w14:paraId="7C74634A" w14:textId="59C9B950" w:rsidR="0076552A" w:rsidRPr="005B4B3D" w:rsidRDefault="00DB0749">
      <w:pPr>
        <w:rPr>
          <w:rFonts w:ascii="Open Sans" w:hAnsi="Open Sans" w:cs="Open Sans"/>
        </w:rPr>
      </w:pPr>
      <w:r w:rsidRPr="005B4B3D">
        <w:rPr>
          <w:rFonts w:ascii="Open Sans" w:hAnsi="Open Sans" w:cs="Open Sans"/>
        </w:rPr>
        <w:t xml:space="preserve">1) </w:t>
      </w:r>
      <w:r w:rsidR="00D22D11">
        <w:rPr>
          <w:rFonts w:ascii="Open Sans" w:hAnsi="Open Sans" w:cs="Open Sans"/>
        </w:rPr>
        <w:t>Account for demand growth within your base year</w:t>
      </w:r>
    </w:p>
    <w:p w14:paraId="18120878" w14:textId="175AC9CF" w:rsidR="0076552A" w:rsidRPr="005B4B3D" w:rsidRDefault="00DB0749">
      <w:pPr>
        <w:rPr>
          <w:rFonts w:ascii="Open Sans" w:hAnsi="Open Sans" w:cs="Open Sans"/>
        </w:rPr>
      </w:pPr>
      <w:r w:rsidRPr="005B4B3D">
        <w:rPr>
          <w:rFonts w:ascii="Open Sans" w:hAnsi="Open Sans" w:cs="Open Sans"/>
        </w:rPr>
        <w:t>2)</w:t>
      </w:r>
      <w:r w:rsidR="00690E56" w:rsidRPr="00690E56">
        <w:rPr>
          <w:rFonts w:ascii="Open Sans" w:hAnsi="Open Sans" w:cs="Open Sans"/>
        </w:rPr>
        <w:t xml:space="preserve"> </w:t>
      </w:r>
      <w:r w:rsidR="00690E56">
        <w:rPr>
          <w:rFonts w:ascii="Open Sans" w:hAnsi="Open Sans" w:cs="Open Sans"/>
        </w:rPr>
        <w:t>Calculate the seasonal coefficients for each week</w:t>
      </w:r>
    </w:p>
    <w:p w14:paraId="06DB9D5E" w14:textId="7697CF1B" w:rsidR="0076552A" w:rsidRPr="005B4B3D" w:rsidRDefault="00DB0749">
      <w:pPr>
        <w:rPr>
          <w:rFonts w:ascii="Open Sans" w:hAnsi="Open Sans" w:cs="Open Sans"/>
        </w:rPr>
      </w:pPr>
      <w:r w:rsidRPr="005B4B3D">
        <w:rPr>
          <w:rFonts w:ascii="Open Sans" w:hAnsi="Open Sans" w:cs="Open Sans"/>
        </w:rPr>
        <w:t xml:space="preserve">3) </w:t>
      </w:r>
      <w:r w:rsidR="00D22D11">
        <w:rPr>
          <w:rFonts w:ascii="Open Sans" w:hAnsi="Open Sans" w:cs="Open Sans"/>
        </w:rPr>
        <w:t>Calculate the daily coefficients</w:t>
      </w:r>
      <w:r w:rsidR="00FC214C">
        <w:rPr>
          <w:rFonts w:ascii="Open Sans" w:hAnsi="Open Sans" w:cs="Open Sans"/>
        </w:rPr>
        <w:t xml:space="preserve"> for each day of each week</w:t>
      </w:r>
    </w:p>
    <w:p w14:paraId="3230D459" w14:textId="61F9CABC" w:rsidR="0076552A" w:rsidRPr="005B4B3D" w:rsidRDefault="00DB0749">
      <w:pPr>
        <w:rPr>
          <w:rFonts w:ascii="Open Sans" w:hAnsi="Open Sans" w:cs="Open Sans"/>
        </w:rPr>
      </w:pPr>
      <w:r w:rsidRPr="005B4B3D">
        <w:rPr>
          <w:rFonts w:ascii="Open Sans" w:hAnsi="Open Sans" w:cs="Open Sans"/>
        </w:rPr>
        <w:t>4)</w:t>
      </w:r>
      <w:r w:rsidR="008870AD">
        <w:rPr>
          <w:rFonts w:ascii="Open Sans" w:hAnsi="Open Sans" w:cs="Open Sans"/>
        </w:rPr>
        <w:t xml:space="preserve"> Calculate the hourly coefficients for each day of each season</w:t>
      </w:r>
    </w:p>
    <w:p w14:paraId="164F32D3" w14:textId="5B8E9718" w:rsidR="0076552A" w:rsidRDefault="00DB0749">
      <w:pPr>
        <w:pStyle w:val="Heading1"/>
        <w:rPr>
          <w:rFonts w:ascii="Open Sans" w:hAnsi="Open Sans" w:cs="Open Sans"/>
        </w:rPr>
      </w:pPr>
      <w:bookmarkStart w:id="2" w:name="_Toc65154314"/>
      <w:r w:rsidRPr="005B4B3D">
        <w:rPr>
          <w:rFonts w:ascii="Open Sans" w:hAnsi="Open Sans" w:cs="Open Sans"/>
        </w:rPr>
        <w:t>Activity 1</w:t>
      </w:r>
      <w:r w:rsidR="00992413">
        <w:rPr>
          <w:rFonts w:ascii="Open Sans" w:hAnsi="Open Sans" w:cs="Open Sans"/>
        </w:rPr>
        <w:t>: Seasonal coefficients</w:t>
      </w:r>
      <w:bookmarkEnd w:id="2"/>
    </w:p>
    <w:p w14:paraId="1EF9230D" w14:textId="35F0F090" w:rsidR="008870AD" w:rsidRDefault="000A50A8" w:rsidP="009E6BF6">
      <w:pPr>
        <w:pStyle w:val="paragraph"/>
        <w:jc w:val="both"/>
        <w:textAlignment w:val="baseline"/>
        <w:rPr>
          <w:rStyle w:val="normaltextrun"/>
          <w:rFonts w:ascii="Calibri" w:hAnsi="Calibri" w:cs="Calibri"/>
          <w:shd w:val="clear" w:color="auto" w:fill="FFFFFF"/>
          <w:lang w:val="en-GB"/>
        </w:rPr>
      </w:pPr>
      <w:r>
        <w:rPr>
          <w:rStyle w:val="eop"/>
          <w:rFonts w:ascii="Calibri" w:hAnsi="Calibri" w:cs="Calibri"/>
        </w:rPr>
        <w:t>To calculate the modulating coefficients, you need hourly electricity demand data for the base year.</w:t>
      </w:r>
      <w:r>
        <w:rPr>
          <w:rStyle w:val="normaltextrun"/>
          <w:rFonts w:ascii="Calibri" w:hAnsi="Calibri" w:cs="Calibri"/>
          <w:shd w:val="clear" w:color="auto" w:fill="FFFFFF"/>
          <w:lang w:val="en-GB"/>
        </w:rPr>
        <w:t xml:space="preserve"> </w:t>
      </w:r>
      <w:r w:rsidR="008870AD">
        <w:rPr>
          <w:rStyle w:val="normaltextrun"/>
          <w:rFonts w:ascii="Calibri" w:hAnsi="Calibri" w:cs="Calibri"/>
          <w:shd w:val="clear" w:color="auto" w:fill="FFFFFF"/>
          <w:lang w:val="en-GB"/>
        </w:rPr>
        <w:t xml:space="preserve">For this </w:t>
      </w:r>
      <w:r>
        <w:rPr>
          <w:rStyle w:val="normaltextrun"/>
          <w:rFonts w:ascii="Calibri" w:hAnsi="Calibri" w:cs="Calibri"/>
          <w:shd w:val="clear" w:color="auto" w:fill="FFFFFF"/>
          <w:lang w:val="en-GB"/>
        </w:rPr>
        <w:t>hands-on session</w:t>
      </w:r>
      <w:r w:rsidR="008870AD">
        <w:rPr>
          <w:rStyle w:val="normaltextrun"/>
          <w:rFonts w:ascii="Calibri" w:hAnsi="Calibri" w:cs="Calibri"/>
          <w:shd w:val="clear" w:color="auto" w:fill="FFFFFF"/>
          <w:lang w:val="en-GB"/>
        </w:rPr>
        <w:t>, we have provided a Microsoft Excel file with sample hourly demand data</w:t>
      </w:r>
      <w:r w:rsidR="00936A78">
        <w:rPr>
          <w:rStyle w:val="normaltextrun"/>
          <w:rFonts w:ascii="Calibri" w:hAnsi="Calibri" w:cs="Calibri"/>
          <w:shd w:val="clear" w:color="auto" w:fill="FFFFFF"/>
          <w:lang w:val="en-GB"/>
        </w:rPr>
        <w:t xml:space="preserve"> named </w:t>
      </w:r>
      <w:r w:rsidR="006F36A0" w:rsidRPr="2FDD5529">
        <w:rPr>
          <w:rStyle w:val="normaltextrun"/>
          <w:rFonts w:ascii="Calibri" w:hAnsi="Calibri" w:cs="Calibri"/>
          <w:i/>
          <w:iCs/>
          <w:shd w:val="clear" w:color="auto" w:fill="FFFFFF"/>
          <w:lang w:val="en-GB"/>
        </w:rPr>
        <w:t>Base year load data.xlsx</w:t>
      </w:r>
      <w:r w:rsidR="008870AD">
        <w:rPr>
          <w:rStyle w:val="normaltextrun"/>
          <w:rFonts w:ascii="Calibri" w:hAnsi="Calibri" w:cs="Calibri"/>
          <w:shd w:val="clear" w:color="auto" w:fill="FFFFFF"/>
          <w:lang w:val="en-GB"/>
        </w:rPr>
        <w:t xml:space="preserve">. </w:t>
      </w:r>
      <w:r w:rsidR="00936A78">
        <w:rPr>
          <w:rStyle w:val="normaltextrun"/>
          <w:rFonts w:ascii="Calibri" w:hAnsi="Calibri" w:cs="Calibri"/>
          <w:shd w:val="clear" w:color="auto" w:fill="FFFFFF"/>
          <w:lang w:val="en-GB"/>
        </w:rPr>
        <w:t>You can prepare your input data for MAED-</w:t>
      </w:r>
      <w:proofErr w:type="spellStart"/>
      <w:r w:rsidR="00936A78">
        <w:rPr>
          <w:rStyle w:val="normaltextrun"/>
          <w:rFonts w:ascii="Calibri" w:hAnsi="Calibri" w:cs="Calibri"/>
          <w:shd w:val="clear" w:color="auto" w:fill="FFFFFF"/>
          <w:lang w:val="en-GB"/>
        </w:rPr>
        <w:t>el</w:t>
      </w:r>
      <w:proofErr w:type="spellEnd"/>
      <w:r w:rsidR="00936A78">
        <w:rPr>
          <w:rStyle w:val="normaltextrun"/>
          <w:rFonts w:ascii="Calibri" w:hAnsi="Calibri" w:cs="Calibri"/>
          <w:shd w:val="clear" w:color="auto" w:fill="FFFFFF"/>
          <w:lang w:val="en-GB"/>
        </w:rPr>
        <w:t xml:space="preserve"> in the software of your choice, we have just chosen Excel for its simplicity and </w:t>
      </w:r>
      <w:r>
        <w:rPr>
          <w:rStyle w:val="normaltextrun"/>
          <w:rFonts w:ascii="Calibri" w:hAnsi="Calibri" w:cs="Calibri"/>
          <w:shd w:val="clear" w:color="auto" w:fill="FFFFFF"/>
          <w:lang w:val="en-GB"/>
        </w:rPr>
        <w:t>universality</w:t>
      </w:r>
      <w:r w:rsidR="00936A78">
        <w:rPr>
          <w:rStyle w:val="normaltextrun"/>
          <w:rFonts w:ascii="Calibri" w:hAnsi="Calibri" w:cs="Calibri"/>
          <w:shd w:val="clear" w:color="auto" w:fill="FFFFFF"/>
          <w:lang w:val="en-GB"/>
        </w:rPr>
        <w:t>.</w:t>
      </w:r>
    </w:p>
    <w:p w14:paraId="5D425B7A" w14:textId="4503223B" w:rsidR="00E868DD" w:rsidRDefault="00E868DD" w:rsidP="009E6BF6">
      <w:pPr>
        <w:pStyle w:val="paragraph"/>
        <w:jc w:val="both"/>
        <w:textAlignment w:val="baseline"/>
        <w:rPr>
          <w:rStyle w:val="normaltextrun"/>
          <w:rFonts w:ascii="Calibri" w:hAnsi="Calibri" w:cs="Calibri"/>
          <w:shd w:val="clear" w:color="auto" w:fill="FFFFFF"/>
          <w:lang w:val="en-GB"/>
        </w:rPr>
      </w:pPr>
      <w:r>
        <w:rPr>
          <w:rStyle w:val="normaltextrun"/>
          <w:rFonts w:ascii="Calibri" w:hAnsi="Calibri" w:cs="Calibri"/>
          <w:shd w:val="clear" w:color="auto" w:fill="FFFFFF"/>
          <w:lang w:val="en-GB"/>
        </w:rPr>
        <w:t xml:space="preserve">Follow this link to access the data file: </w:t>
      </w:r>
      <w:hyperlink r:id="rId12" w:history="1">
        <w:r w:rsidR="00F46F0E" w:rsidRPr="003957C9">
          <w:rPr>
            <w:rStyle w:val="Hyperlink"/>
            <w:rFonts w:ascii="Calibri" w:hAnsi="Calibri" w:cs="Calibri"/>
            <w:shd w:val="clear" w:color="auto" w:fill="FFFFFF"/>
            <w:lang w:val="en-GB"/>
          </w:rPr>
          <w:t>https://zenodo.org/records/11242025</w:t>
        </w:r>
      </w:hyperlink>
      <w:r w:rsidR="00F46F0E">
        <w:rPr>
          <w:rStyle w:val="normaltextrun"/>
          <w:rFonts w:ascii="Calibri" w:hAnsi="Calibri" w:cs="Calibri"/>
          <w:shd w:val="clear" w:color="auto" w:fill="FFFFFF"/>
          <w:lang w:val="en-GB"/>
        </w:rPr>
        <w:t xml:space="preserve"> </w:t>
      </w:r>
    </w:p>
    <w:p w14:paraId="6FC42072" w14:textId="4A7FEE95" w:rsidR="00684A3C" w:rsidRDefault="009E6BF6" w:rsidP="009E6BF6">
      <w:pPr>
        <w:pStyle w:val="paragraph"/>
        <w:jc w:val="both"/>
        <w:textAlignment w:val="baseline"/>
        <w:rPr>
          <w:rStyle w:val="normaltextrun"/>
          <w:rFonts w:ascii="Calibri" w:hAnsi="Calibri" w:cs="Calibri"/>
          <w:shd w:val="clear" w:color="auto" w:fill="FFFFFF"/>
          <w:lang w:val="en-GB"/>
        </w:rPr>
      </w:pPr>
      <w:r>
        <w:rPr>
          <w:rStyle w:val="normaltextrun"/>
          <w:rFonts w:ascii="Calibri" w:hAnsi="Calibri" w:cs="Calibri"/>
          <w:shd w:val="clear" w:color="auto" w:fill="FFFFFF"/>
          <w:lang w:val="en-GB"/>
        </w:rPr>
        <w:lastRenderedPageBreak/>
        <w:t xml:space="preserve">To calculate the seasonal coefficients, it is necessary to know the electricity demand growth rate, </w:t>
      </w:r>
      <w:r w:rsidR="00D606F7" w:rsidRPr="2FDD5529">
        <w:rPr>
          <w:rStyle w:val="normaltextrun"/>
          <w:rFonts w:ascii="Cambria Math" w:hAnsi="Cambria Math" w:cs="Calibri"/>
          <w:i/>
          <w:iCs/>
          <w:shd w:val="clear" w:color="auto" w:fill="FFFFFF"/>
          <w:lang w:val="en-GB"/>
        </w:rPr>
        <w:t>r</w:t>
      </w:r>
      <w:r w:rsidR="00D606F7">
        <w:rPr>
          <w:rStyle w:val="normaltextrun"/>
          <w:rFonts w:ascii="Calibri" w:hAnsi="Calibri" w:cs="Calibri"/>
          <w:shd w:val="clear" w:color="auto" w:fill="FFFFFF"/>
          <w:lang w:val="en-GB"/>
        </w:rPr>
        <w:t xml:space="preserve">, </w:t>
      </w:r>
      <w:r>
        <w:rPr>
          <w:rStyle w:val="normaltextrun"/>
          <w:rFonts w:ascii="Calibri" w:hAnsi="Calibri" w:cs="Calibri"/>
          <w:shd w:val="clear" w:color="auto" w:fill="FFFFFF"/>
          <w:lang w:val="en-GB"/>
        </w:rPr>
        <w:t>between the base year and the preceding year. Once this value is known, it is possible to calculate the growth trend deflator</w:t>
      </w:r>
      <w:r w:rsidR="00A968E6">
        <w:rPr>
          <w:rStyle w:val="normaltextrun"/>
          <w:rFonts w:ascii="Calibri" w:hAnsi="Calibri" w:cs="Calibri"/>
          <w:shd w:val="clear" w:color="auto" w:fill="FFFFFF"/>
          <w:lang w:val="en-GB"/>
        </w:rPr>
        <w:t xml:space="preserve"> </w:t>
      </w:r>
      <w:r w:rsidR="00A968E6" w:rsidRPr="00A968E6">
        <w:rPr>
          <w:rStyle w:val="normaltextrun"/>
          <w:rFonts w:ascii="Cambria Math" w:hAnsi="Cambria Math" w:cs="Calibri"/>
          <w:i/>
          <w:shd w:val="clear" w:color="auto" w:fill="FFFFFF"/>
          <w:lang w:val="en-GB"/>
        </w:rPr>
        <w:t>T</w:t>
      </w:r>
      <w:r w:rsidRPr="2FDD5529">
        <w:rPr>
          <w:rStyle w:val="normaltextrun"/>
          <w:rFonts w:ascii="Calibri" w:hAnsi="Calibri" w:cs="Calibri"/>
          <w:lang w:val="en-GB"/>
        </w:rPr>
        <w:t xml:space="preserve"> for each week of the year, using the equation </w:t>
      </w:r>
      <w:r w:rsidR="00E768CE">
        <w:rPr>
          <w:rStyle w:val="normaltextrun"/>
          <w:rFonts w:ascii="Calibri" w:hAnsi="Calibri" w:cs="Calibri"/>
          <w:shd w:val="clear" w:color="auto" w:fill="FFFFFF"/>
          <w:lang w:val="en-GB"/>
        </w:rPr>
        <w:t>following equation:</w:t>
      </w:r>
    </w:p>
    <w:p w14:paraId="3E80BEE3" w14:textId="037C2F33" w:rsidR="009E6BF6" w:rsidRDefault="00A5376B" w:rsidP="00E768CE">
      <w:pPr>
        <w:pStyle w:val="paragraph"/>
        <w:jc w:val="center"/>
        <w:textAlignment w:val="baseline"/>
      </w:pPr>
      <m:oMathPara>
        <m:oMath>
          <m:sSub>
            <m:sSubPr>
              <m:ctrlPr>
                <w:rPr>
                  <w:rStyle w:val="eop"/>
                  <w:rFonts w:ascii="Cambria Math" w:hAnsi="Cambria Math" w:cs="Calibri"/>
                  <w:i/>
                </w:rPr>
              </m:ctrlPr>
            </m:sSubPr>
            <m:e>
              <m:r>
                <w:rPr>
                  <w:rStyle w:val="eop"/>
                  <w:rFonts w:ascii="Cambria Math" w:hAnsi="Cambria Math" w:cs="Calibri"/>
                </w:rPr>
                <m:t>T</m:t>
              </m:r>
            </m:e>
            <m:sub>
              <m:r>
                <w:rPr>
                  <w:rStyle w:val="eop"/>
                  <w:rFonts w:ascii="Cambria Math" w:hAnsi="Cambria Math" w:cs="Calibri"/>
                </w:rPr>
                <m:t>i</m:t>
              </m:r>
            </m:sub>
          </m:sSub>
          <m:r>
            <w:rPr>
              <w:rStyle w:val="eop"/>
              <w:rFonts w:ascii="Cambria Math" w:hAnsi="Cambria Math" w:cs="Calibri"/>
            </w:rPr>
            <m:t>=</m:t>
          </m:r>
          <m:sSup>
            <m:sSupPr>
              <m:ctrlPr>
                <w:rPr>
                  <w:rStyle w:val="eop"/>
                  <w:rFonts w:ascii="Cambria Math" w:hAnsi="Cambria Math" w:cs="Calibri"/>
                  <w:i/>
                </w:rPr>
              </m:ctrlPr>
            </m:sSupPr>
            <m:e>
              <m:r>
                <w:rPr>
                  <w:rStyle w:val="eop"/>
                  <w:rFonts w:ascii="Cambria Math" w:hAnsi="Cambria Math" w:cs="Calibri"/>
                </w:rPr>
                <m:t>(1+</m:t>
              </m:r>
              <m:f>
                <m:fPr>
                  <m:ctrlPr>
                    <w:rPr>
                      <w:rStyle w:val="eop"/>
                      <w:rFonts w:ascii="Cambria Math" w:hAnsi="Cambria Math" w:cs="Calibri"/>
                      <w:i/>
                    </w:rPr>
                  </m:ctrlPr>
                </m:fPr>
                <m:num>
                  <m:r>
                    <w:rPr>
                      <w:rStyle w:val="eop"/>
                      <w:rFonts w:ascii="Cambria Math" w:hAnsi="Cambria Math" w:cs="Calibri"/>
                    </w:rPr>
                    <m:t>r</m:t>
                  </m:r>
                </m:num>
                <m:den>
                  <m:r>
                    <w:rPr>
                      <w:rStyle w:val="eop"/>
                      <w:rFonts w:ascii="Cambria Math" w:hAnsi="Cambria Math" w:cs="Calibri"/>
                    </w:rPr>
                    <m:t>100</m:t>
                  </m:r>
                </m:den>
              </m:f>
              <m:r>
                <w:rPr>
                  <w:rStyle w:val="eop"/>
                  <w:rFonts w:ascii="Cambria Math" w:hAnsi="Cambria Math" w:cs="Calibri"/>
                </w:rPr>
                <m:t>)</m:t>
              </m:r>
            </m:e>
            <m:sup>
              <m:f>
                <m:fPr>
                  <m:ctrlPr>
                    <w:rPr>
                      <w:rStyle w:val="eop"/>
                      <w:rFonts w:ascii="Cambria Math" w:hAnsi="Cambria Math" w:cs="Calibri"/>
                      <w:i/>
                    </w:rPr>
                  </m:ctrlPr>
                </m:fPr>
                <m:num>
                  <m:r>
                    <w:rPr>
                      <w:rStyle w:val="eop"/>
                      <w:rFonts w:ascii="Cambria Math" w:hAnsi="Cambria Math" w:cs="Calibri"/>
                    </w:rPr>
                    <m:t>i</m:t>
                  </m:r>
                  <m:r>
                    <w:rPr>
                      <w:rStyle w:val="eop"/>
                      <w:rFonts w:ascii="Cambria Math" w:hAnsi="Cambria Math" w:cs="Calibri"/>
                    </w:rPr>
                    <m:t>-26</m:t>
                  </m:r>
                </m:num>
                <m:den>
                  <m:r>
                    <w:rPr>
                      <w:rStyle w:val="eop"/>
                      <w:rFonts w:ascii="Cambria Math" w:hAnsi="Cambria Math" w:cs="Calibri"/>
                    </w:rPr>
                    <m:t>52</m:t>
                  </m:r>
                </m:den>
              </m:f>
            </m:sup>
          </m:sSup>
        </m:oMath>
      </m:oMathPara>
    </w:p>
    <w:p w14:paraId="5403849A" w14:textId="44A1D4B2" w:rsidR="00EE68F4" w:rsidRDefault="00445D51" w:rsidP="00D52C87">
      <w:pPr>
        <w:pStyle w:val="paragraph"/>
        <w:jc w:val="both"/>
        <w:textAlignment w:val="baseline"/>
        <w:rPr>
          <w:rStyle w:val="eop"/>
          <w:rFonts w:ascii="Calibri" w:hAnsi="Calibri" w:cs="Calibri"/>
        </w:rPr>
      </w:pPr>
      <w:r w:rsidRPr="2FDD5529">
        <w:rPr>
          <w:rStyle w:val="eop"/>
          <w:rFonts w:ascii="Calibri" w:hAnsi="Calibri" w:cs="Calibri"/>
        </w:rPr>
        <w:t>Let</w:t>
      </w:r>
      <w:r w:rsidR="6CFD9D6A" w:rsidRPr="2FDD5529">
        <w:rPr>
          <w:rStyle w:val="eop"/>
          <w:rFonts w:ascii="Calibri" w:hAnsi="Calibri" w:cs="Calibri"/>
        </w:rPr>
        <w:t xml:space="preserve"> u</w:t>
      </w:r>
      <w:r w:rsidRPr="2FDD5529">
        <w:rPr>
          <w:rStyle w:val="eop"/>
          <w:rFonts w:ascii="Calibri" w:hAnsi="Calibri" w:cs="Calibri"/>
        </w:rPr>
        <w:t xml:space="preserve">s assume that </w:t>
      </w:r>
      <w:r w:rsidR="00121012" w:rsidRPr="2FDD5529">
        <w:rPr>
          <w:rStyle w:val="eop"/>
          <w:rFonts w:ascii="Calibri" w:hAnsi="Calibri" w:cs="Calibri"/>
        </w:rPr>
        <w:t xml:space="preserve">the growth rate is 1%. In the “Load by Week” tab of the workbook, </w:t>
      </w:r>
      <w:r w:rsidR="005944F9" w:rsidRPr="2FDD5529">
        <w:rPr>
          <w:rStyle w:val="eop"/>
          <w:rFonts w:ascii="Calibri" w:hAnsi="Calibri" w:cs="Calibri"/>
        </w:rPr>
        <w:t xml:space="preserve">input this value in the growth rate column. </w:t>
      </w:r>
    </w:p>
    <w:p w14:paraId="6107DD74" w14:textId="32A4202C" w:rsidR="008E21EA" w:rsidRDefault="005944F9" w:rsidP="00D52C87">
      <w:pPr>
        <w:pStyle w:val="paragraph"/>
        <w:jc w:val="both"/>
        <w:textAlignment w:val="baseline"/>
        <w:rPr>
          <w:rStyle w:val="normaltextrun"/>
          <w:rFonts w:ascii="Calibri" w:hAnsi="Calibri" w:cs="Calibri"/>
          <w:shd w:val="clear" w:color="auto" w:fill="FFFFFF"/>
          <w:lang w:val="en-GB"/>
        </w:rPr>
      </w:pPr>
      <w:r>
        <w:rPr>
          <w:rStyle w:val="eop"/>
          <w:rFonts w:ascii="Calibri" w:hAnsi="Calibri" w:cs="Calibri"/>
        </w:rPr>
        <w:t>Then, use th</w:t>
      </w:r>
      <w:r w:rsidR="00C46E81">
        <w:rPr>
          <w:rStyle w:val="eop"/>
          <w:rFonts w:ascii="Calibri" w:hAnsi="Calibri" w:cs="Calibri"/>
        </w:rPr>
        <w:t>e equation above to calculate the growth trend deflator for each week</w:t>
      </w:r>
      <w:r w:rsidR="00427833">
        <w:rPr>
          <w:rStyle w:val="eop"/>
          <w:rFonts w:ascii="Calibri" w:hAnsi="Calibri" w:cs="Calibri"/>
        </w:rPr>
        <w:t xml:space="preserve"> in the column label</w:t>
      </w:r>
      <w:r w:rsidR="47969ECA">
        <w:rPr>
          <w:rStyle w:val="eop"/>
          <w:rFonts w:ascii="Calibri" w:hAnsi="Calibri" w:cs="Calibri"/>
        </w:rPr>
        <w:t>l</w:t>
      </w:r>
      <w:r w:rsidR="00427833">
        <w:rPr>
          <w:rStyle w:val="eop"/>
          <w:rFonts w:ascii="Calibri" w:hAnsi="Calibri" w:cs="Calibri"/>
        </w:rPr>
        <w:t xml:space="preserve">ed </w:t>
      </w:r>
      <w:r w:rsidR="00427833" w:rsidRPr="00A968E6">
        <w:rPr>
          <w:rStyle w:val="eop"/>
          <w:rFonts w:ascii="Cambria Math" w:hAnsi="Cambria Math" w:cs="Calibri"/>
          <w:i/>
        </w:rPr>
        <w:t>T</w:t>
      </w:r>
      <w:r w:rsidR="00E728C5" w:rsidRPr="00A968E6">
        <w:rPr>
          <w:rStyle w:val="eop"/>
          <w:rFonts w:ascii="Cambria Math" w:hAnsi="Cambria Math" w:cs="Calibri"/>
          <w:i/>
          <w:vertAlign w:val="subscript"/>
        </w:rPr>
        <w:t>i</w:t>
      </w:r>
      <w:r w:rsidR="4AC2CD6F">
        <w:rPr>
          <w:rStyle w:val="eop"/>
          <w:rFonts w:ascii="Calibri" w:hAnsi="Calibri" w:cs="Calibri"/>
        </w:rPr>
        <w:t>.</w:t>
      </w:r>
      <w:r w:rsidR="00CC0DEC">
        <w:rPr>
          <w:rStyle w:val="eop"/>
          <w:rFonts w:ascii="Calibri" w:hAnsi="Calibri" w:cs="Calibri"/>
        </w:rPr>
        <w:t xml:space="preserve"> Be sure to put</w:t>
      </w:r>
      <w:r w:rsidR="00776B7C">
        <w:rPr>
          <w:rStyle w:val="eop"/>
          <w:rFonts w:ascii="Calibri" w:hAnsi="Calibri" w:cs="Calibri"/>
        </w:rPr>
        <w:t xml:space="preserve"> a dollar sign </w:t>
      </w:r>
      <w:r w:rsidR="5F276030">
        <w:rPr>
          <w:rStyle w:val="eop"/>
          <w:rFonts w:ascii="Calibri" w:hAnsi="Calibri" w:cs="Calibri"/>
        </w:rPr>
        <w:t xml:space="preserve">in the formula </w:t>
      </w:r>
      <w:r w:rsidR="00776B7C">
        <w:rPr>
          <w:rStyle w:val="eop"/>
          <w:rFonts w:ascii="Calibri" w:hAnsi="Calibri" w:cs="Calibri"/>
        </w:rPr>
        <w:t xml:space="preserve">before the row number of the growth rate </w:t>
      </w:r>
      <w:r w:rsidR="00776B7C" w:rsidRPr="2FDD5529">
        <w:rPr>
          <w:rStyle w:val="normaltextrun"/>
          <w:rFonts w:ascii="Cambria Math" w:hAnsi="Cambria Math" w:cs="Calibri"/>
          <w:i/>
          <w:iCs/>
          <w:shd w:val="clear" w:color="auto" w:fill="FFFFFF"/>
          <w:lang w:val="en-GB"/>
        </w:rPr>
        <w:t>r</w:t>
      </w:r>
      <w:r w:rsidR="11E5D4FA">
        <w:rPr>
          <w:rStyle w:val="normaltextrun"/>
          <w:rFonts w:ascii="Calibri" w:hAnsi="Calibri" w:cs="Calibri"/>
          <w:shd w:val="clear" w:color="auto" w:fill="FFFFFF"/>
          <w:lang w:val="en-GB"/>
        </w:rPr>
        <w:t>,</w:t>
      </w:r>
      <w:r w:rsidR="00776B7C">
        <w:rPr>
          <w:rStyle w:val="normaltextrun"/>
          <w:rFonts w:ascii="Calibri" w:hAnsi="Calibri" w:cs="Calibri"/>
          <w:shd w:val="clear" w:color="auto" w:fill="FFFFFF"/>
          <w:lang w:val="en-GB"/>
        </w:rPr>
        <w:t xml:space="preserve"> so that the same value is used for the calculation in each row.</w:t>
      </w:r>
    </w:p>
    <w:p w14:paraId="6C27DE88" w14:textId="1395486B" w:rsidR="009E6BF6" w:rsidRDefault="008E21EA" w:rsidP="008E21EA">
      <w:pPr>
        <w:pStyle w:val="paragraph"/>
        <w:jc w:val="center"/>
        <w:textAlignment w:val="baseline"/>
      </w:pPr>
      <w:r>
        <w:rPr>
          <w:noProof/>
        </w:rPr>
        <w:lastRenderedPageBreak/>
        <w:drawing>
          <wp:inline distT="0" distB="0" distL="0" distR="0" wp14:anchorId="29CA2C30" wp14:editId="73811282">
            <wp:extent cx="3265488" cy="5029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488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6B6DA" w14:textId="4CBF5391" w:rsidR="009E6BF6" w:rsidRDefault="009E6BF6" w:rsidP="009E6BF6">
      <w:pPr>
        <w:pStyle w:val="paragraph"/>
        <w:jc w:val="both"/>
        <w:textAlignment w:val="baseline"/>
      </w:pPr>
      <w:r>
        <w:rPr>
          <w:rStyle w:val="normaltextrun"/>
          <w:rFonts w:ascii="Calibri" w:hAnsi="Calibri" w:cs="Calibri"/>
          <w:shd w:val="clear" w:color="auto" w:fill="FFFFFF"/>
          <w:lang w:val="en-GB"/>
        </w:rPr>
        <w:t>The second step is to calculate the seasonal coefficients. </w:t>
      </w:r>
      <w:r w:rsidR="00D52C87">
        <w:rPr>
          <w:rStyle w:val="eop"/>
          <w:rFonts w:ascii="Calibri" w:hAnsi="Calibri" w:cs="Calibri"/>
          <w:lang w:val="en-GB"/>
        </w:rPr>
        <w:t>To do so, t</w:t>
      </w:r>
      <w:r>
        <w:rPr>
          <w:rStyle w:val="normaltextrun"/>
          <w:rFonts w:ascii="Calibri" w:hAnsi="Calibri" w:cs="Calibri"/>
          <w:shd w:val="clear" w:color="auto" w:fill="FFFFFF"/>
          <w:lang w:val="en-GB"/>
        </w:rPr>
        <w:t>he electricity demand for each week</w:t>
      </w:r>
      <w:r w:rsidR="00D52C87">
        <w:rPr>
          <w:rStyle w:val="normaltextrun"/>
          <w:rFonts w:ascii="Calibri" w:hAnsi="Calibri" w:cs="Calibri"/>
          <w:shd w:val="clear" w:color="auto" w:fill="FFFFFF"/>
          <w:lang w:val="en-GB"/>
        </w:rPr>
        <w:t xml:space="preserve"> </w:t>
      </w:r>
      <w:r w:rsidR="468B1392">
        <w:rPr>
          <w:rStyle w:val="normaltextrun"/>
          <w:rFonts w:ascii="Calibri" w:hAnsi="Calibri" w:cs="Calibri"/>
          <w:shd w:val="clear" w:color="auto" w:fill="FFFFFF"/>
          <w:lang w:val="en-GB"/>
        </w:rPr>
        <w:t>“</w:t>
      </w:r>
      <w:r w:rsidR="00D52C87">
        <w:rPr>
          <w:rStyle w:val="normaltextrun"/>
          <w:rFonts w:ascii="Calibri" w:hAnsi="Calibri" w:cs="Calibri"/>
          <w:shd w:val="clear" w:color="auto" w:fill="FFFFFF"/>
          <w:lang w:val="en-GB"/>
        </w:rPr>
        <w:t>Ei</w:t>
      </w:r>
      <w:r w:rsidR="468B1392">
        <w:rPr>
          <w:rStyle w:val="normaltextrun"/>
          <w:rFonts w:ascii="Calibri" w:hAnsi="Calibri" w:cs="Calibri"/>
          <w:shd w:val="clear" w:color="auto" w:fill="FFFFFF"/>
          <w:lang w:val="en-GB"/>
        </w:rPr>
        <w:t>”</w:t>
      </w:r>
      <w:r>
        <w:rPr>
          <w:rStyle w:val="normaltextrun"/>
          <w:rFonts w:ascii="Calibri" w:hAnsi="Calibri" w:cs="Calibri"/>
          <w:shd w:val="clear" w:color="auto" w:fill="FFFFFF"/>
          <w:lang w:val="en-GB"/>
        </w:rPr>
        <w:t xml:space="preserve"> should be divided by the corresponding growth trend deflator</w:t>
      </w:r>
      <w:r w:rsidR="00D52C87">
        <w:rPr>
          <w:rStyle w:val="normaltextrun"/>
          <w:rFonts w:ascii="Calibri" w:hAnsi="Calibri" w:cs="Calibri"/>
          <w:shd w:val="clear" w:color="auto" w:fill="FFFFFF"/>
          <w:lang w:val="en-GB"/>
        </w:rPr>
        <w:t xml:space="preserve"> Ti</w:t>
      </w:r>
      <w:r>
        <w:rPr>
          <w:rStyle w:val="normaltextrun"/>
          <w:rFonts w:ascii="Calibri" w:hAnsi="Calibri" w:cs="Calibri"/>
          <w:shd w:val="clear" w:color="auto" w:fill="FFFFFF"/>
          <w:lang w:val="en-GB"/>
        </w:rPr>
        <w:t>. </w:t>
      </w:r>
      <w:r>
        <w:rPr>
          <w:rStyle w:val="eop"/>
          <w:rFonts w:ascii="Calibri" w:hAnsi="Calibri" w:cs="Calibri"/>
        </w:rPr>
        <w:t> </w:t>
      </w:r>
    </w:p>
    <w:p w14:paraId="17512705" w14:textId="3DA9A580" w:rsidR="009E6BF6" w:rsidRDefault="008F4D9E" w:rsidP="008F4D9E">
      <w:pPr>
        <w:pStyle w:val="paragraph"/>
        <w:jc w:val="both"/>
        <w:textAlignment w:val="baseline"/>
      </w:pPr>
      <w:r>
        <w:rPr>
          <w:rStyle w:val="normaltextrun"/>
          <w:rFonts w:ascii="Calibri" w:hAnsi="Calibri" w:cs="Calibri"/>
          <w:shd w:val="clear" w:color="auto" w:fill="FFFFFF"/>
          <w:lang w:val="en-GB"/>
        </w:rPr>
        <w:t xml:space="preserve">Then find </w:t>
      </w:r>
      <w:r w:rsidR="009E6BF6">
        <w:rPr>
          <w:rStyle w:val="normaltextrun"/>
          <w:rFonts w:ascii="Calibri" w:hAnsi="Calibri" w:cs="Calibri"/>
          <w:shd w:val="clear" w:color="auto" w:fill="FFFFFF"/>
          <w:lang w:val="en-GB"/>
        </w:rPr>
        <w:t>the average weekly consumption</w:t>
      </w:r>
      <w:r w:rsidR="00D52C87">
        <w:rPr>
          <w:rStyle w:val="normaltextrun"/>
          <w:rFonts w:ascii="Calibri" w:hAnsi="Calibri" w:cs="Calibri"/>
          <w:shd w:val="clear" w:color="auto" w:fill="FFFFFF"/>
          <w:lang w:val="en-GB"/>
        </w:rPr>
        <w:t xml:space="preserve"> </w:t>
      </w:r>
      <w:r w:rsidR="41B43A88">
        <w:rPr>
          <w:rStyle w:val="normaltextrun"/>
          <w:rFonts w:ascii="Calibri" w:hAnsi="Calibri" w:cs="Calibri"/>
          <w:shd w:val="clear" w:color="auto" w:fill="FFFFFF"/>
          <w:lang w:val="en-GB"/>
        </w:rPr>
        <w:t>(</w:t>
      </w:r>
      <w:r w:rsidR="00D52C87">
        <w:rPr>
          <w:rStyle w:val="normaltextrun"/>
          <w:rFonts w:ascii="Calibri" w:hAnsi="Calibri" w:cs="Calibri"/>
          <w:shd w:val="clear" w:color="auto" w:fill="FFFFFF"/>
          <w:lang w:val="en-GB"/>
        </w:rPr>
        <w:t>AWC</w:t>
      </w:r>
      <w:r w:rsidR="674C1A3F">
        <w:rPr>
          <w:rStyle w:val="normaltextrun"/>
          <w:rFonts w:ascii="Calibri" w:hAnsi="Calibri" w:cs="Calibri"/>
          <w:shd w:val="clear" w:color="auto" w:fill="FFFFFF"/>
          <w:lang w:val="en-GB"/>
        </w:rPr>
        <w:t>)</w:t>
      </w:r>
      <w:r w:rsidR="1784EABB">
        <w:rPr>
          <w:rStyle w:val="normaltextrun"/>
          <w:rFonts w:ascii="Calibri" w:hAnsi="Calibri" w:cs="Calibri"/>
          <w:shd w:val="clear" w:color="auto" w:fill="FFFFFF"/>
          <w:lang w:val="en-GB"/>
        </w:rPr>
        <w:t>. This is</w:t>
      </w:r>
      <w:r w:rsidR="009E6BF6">
        <w:rPr>
          <w:rStyle w:val="normaltextrun"/>
          <w:rFonts w:ascii="Calibri" w:hAnsi="Calibri" w:cs="Calibri"/>
          <w:shd w:val="clear" w:color="auto" w:fill="FFFFFF"/>
          <w:lang w:val="en-GB"/>
        </w:rPr>
        <w:t xml:space="preserve"> the sum of all the new values for weekly electricity demand</w:t>
      </w:r>
      <w:r w:rsidR="003B25E1">
        <w:rPr>
          <w:rStyle w:val="normaltextrun"/>
          <w:rFonts w:ascii="Calibri" w:hAnsi="Calibri" w:cs="Calibri"/>
          <w:shd w:val="clear" w:color="auto" w:fill="FFFFFF"/>
          <w:lang w:val="en-GB"/>
        </w:rPr>
        <w:t xml:space="preserve"> </w:t>
      </w:r>
      <w:r w:rsidR="2B8A44CC">
        <w:rPr>
          <w:rStyle w:val="normaltextrun"/>
          <w:rFonts w:ascii="Calibri" w:hAnsi="Calibri" w:cs="Calibri"/>
          <w:shd w:val="clear" w:color="auto" w:fill="FFFFFF"/>
          <w:lang w:val="en-GB"/>
        </w:rPr>
        <w:t>“</w:t>
      </w:r>
      <w:r w:rsidR="003B25E1">
        <w:rPr>
          <w:rStyle w:val="normaltextrun"/>
          <w:rFonts w:ascii="Calibri" w:hAnsi="Calibri" w:cs="Calibri"/>
          <w:shd w:val="clear" w:color="auto" w:fill="FFFFFF"/>
          <w:lang w:val="en-GB"/>
        </w:rPr>
        <w:t>Ei/Ti</w:t>
      </w:r>
      <w:r w:rsidR="50177E30">
        <w:rPr>
          <w:rStyle w:val="normaltextrun"/>
          <w:rFonts w:ascii="Calibri" w:hAnsi="Calibri" w:cs="Calibri"/>
          <w:shd w:val="clear" w:color="auto" w:fill="FFFFFF"/>
          <w:lang w:val="en-GB"/>
        </w:rPr>
        <w:t>”</w:t>
      </w:r>
      <w:r w:rsidR="009E6BF6">
        <w:rPr>
          <w:rStyle w:val="normaltextrun"/>
          <w:rFonts w:ascii="Calibri" w:hAnsi="Calibri" w:cs="Calibri"/>
          <w:shd w:val="clear" w:color="auto" w:fill="FFFFFF"/>
          <w:lang w:val="en-GB"/>
        </w:rPr>
        <w:t>, divided by 53, the total number of weeks in the study. </w:t>
      </w:r>
      <w:r w:rsidR="009E6BF6">
        <w:rPr>
          <w:rStyle w:val="eop"/>
          <w:rFonts w:ascii="Calibri" w:hAnsi="Calibri" w:cs="Calibri"/>
        </w:rPr>
        <w:t> </w:t>
      </w:r>
    </w:p>
    <w:p w14:paraId="0BC76F1B" w14:textId="42A53A8D" w:rsidR="00997BC7" w:rsidRDefault="008F4D9E" w:rsidP="00902637">
      <w:pPr>
        <w:pStyle w:val="paragraph"/>
        <w:jc w:val="both"/>
        <w:textAlignment w:val="baseline"/>
        <w:rPr>
          <w:rStyle w:val="normaltextrun"/>
          <w:rFonts w:ascii="Calibri" w:hAnsi="Calibri" w:cs="Calibri"/>
          <w:shd w:val="clear" w:color="auto" w:fill="FFFFFF"/>
          <w:lang w:val="en-GB"/>
        </w:rPr>
      </w:pPr>
      <w:r>
        <w:rPr>
          <w:rStyle w:val="normaltextrun"/>
          <w:rFonts w:ascii="Calibri" w:hAnsi="Calibri" w:cs="Calibri"/>
          <w:shd w:val="clear" w:color="auto" w:fill="FFFFFF"/>
          <w:lang w:val="en-GB"/>
        </w:rPr>
        <w:t>Next, calculate the</w:t>
      </w:r>
      <w:r w:rsidR="009E6BF6">
        <w:rPr>
          <w:rStyle w:val="normaltextrun"/>
          <w:rFonts w:ascii="Calibri" w:hAnsi="Calibri" w:cs="Calibri"/>
          <w:shd w:val="clear" w:color="auto" w:fill="FFFFFF"/>
          <w:lang w:val="en-GB"/>
        </w:rPr>
        <w:t xml:space="preserve"> seasonal coefficients</w:t>
      </w:r>
      <w:r>
        <w:rPr>
          <w:rStyle w:val="normaltextrun"/>
          <w:rFonts w:ascii="Calibri" w:hAnsi="Calibri" w:cs="Calibri"/>
          <w:shd w:val="clear" w:color="auto" w:fill="FFFFFF"/>
          <w:lang w:val="en-GB"/>
        </w:rPr>
        <w:t xml:space="preserve"> </w:t>
      </w:r>
      <w:r w:rsidR="0D07C3ED">
        <w:rPr>
          <w:rStyle w:val="normaltextrun"/>
          <w:rFonts w:ascii="Calibri" w:hAnsi="Calibri" w:cs="Calibri"/>
          <w:shd w:val="clear" w:color="auto" w:fill="FFFFFF"/>
          <w:lang w:val="en-GB"/>
        </w:rPr>
        <w:t>“</w:t>
      </w:r>
      <w:r>
        <w:rPr>
          <w:rStyle w:val="normaltextrun"/>
          <w:rFonts w:ascii="Calibri" w:hAnsi="Calibri" w:cs="Calibri"/>
          <w:shd w:val="clear" w:color="auto" w:fill="FFFFFF"/>
          <w:lang w:val="en-GB"/>
        </w:rPr>
        <w:t>Ki</w:t>
      </w:r>
      <w:r w:rsidR="0D07C3ED">
        <w:rPr>
          <w:rStyle w:val="normaltextrun"/>
          <w:rFonts w:ascii="Calibri" w:hAnsi="Calibri" w:cs="Calibri"/>
          <w:shd w:val="clear" w:color="auto" w:fill="FFFFFF"/>
          <w:lang w:val="en-GB"/>
        </w:rPr>
        <w:t>”</w:t>
      </w:r>
      <w:r>
        <w:rPr>
          <w:rStyle w:val="normaltextrun"/>
          <w:rFonts w:ascii="Calibri" w:hAnsi="Calibri" w:cs="Calibri"/>
          <w:shd w:val="clear" w:color="auto" w:fill="FFFFFF"/>
          <w:lang w:val="en-GB"/>
        </w:rPr>
        <w:t xml:space="preserve"> </w:t>
      </w:r>
      <w:r w:rsidR="009E6BF6">
        <w:rPr>
          <w:rStyle w:val="normaltextrun"/>
          <w:rFonts w:ascii="Calibri" w:hAnsi="Calibri" w:cs="Calibri"/>
          <w:shd w:val="clear" w:color="auto" w:fill="FFFFFF"/>
          <w:lang w:val="en-GB"/>
        </w:rPr>
        <w:t>as the weekly electricity demand without the growth trend</w:t>
      </w:r>
      <w:r w:rsidR="003B25E1">
        <w:rPr>
          <w:rStyle w:val="normaltextrun"/>
          <w:rFonts w:ascii="Calibri" w:hAnsi="Calibri" w:cs="Calibri"/>
          <w:shd w:val="clear" w:color="auto" w:fill="FFFFFF"/>
          <w:lang w:val="en-GB"/>
        </w:rPr>
        <w:t xml:space="preserve"> </w:t>
      </w:r>
      <w:r w:rsidR="44E0692D">
        <w:rPr>
          <w:rStyle w:val="normaltextrun"/>
          <w:rFonts w:ascii="Calibri" w:hAnsi="Calibri" w:cs="Calibri"/>
          <w:shd w:val="clear" w:color="auto" w:fill="FFFFFF"/>
          <w:lang w:val="en-GB"/>
        </w:rPr>
        <w:t>“</w:t>
      </w:r>
      <w:r w:rsidR="003B25E1">
        <w:rPr>
          <w:rStyle w:val="normaltextrun"/>
          <w:rFonts w:ascii="Calibri" w:hAnsi="Calibri" w:cs="Calibri"/>
          <w:shd w:val="clear" w:color="auto" w:fill="FFFFFF"/>
          <w:lang w:val="en-GB"/>
        </w:rPr>
        <w:t>Ei/Ti</w:t>
      </w:r>
      <w:r w:rsidR="1BF158D8">
        <w:rPr>
          <w:rStyle w:val="normaltextrun"/>
          <w:rFonts w:ascii="Calibri" w:hAnsi="Calibri" w:cs="Calibri"/>
          <w:shd w:val="clear" w:color="auto" w:fill="FFFFFF"/>
          <w:lang w:val="en-GB"/>
        </w:rPr>
        <w:t>”</w:t>
      </w:r>
      <w:r w:rsidR="009E6BF6">
        <w:rPr>
          <w:rStyle w:val="normaltextrun"/>
          <w:rFonts w:ascii="Calibri" w:hAnsi="Calibri" w:cs="Calibri"/>
          <w:shd w:val="clear" w:color="auto" w:fill="FFFFFF"/>
          <w:lang w:val="en-GB"/>
        </w:rPr>
        <w:t xml:space="preserve">, divided by the average weekly </w:t>
      </w:r>
      <w:r w:rsidR="003B25E1">
        <w:rPr>
          <w:rStyle w:val="normaltextrun"/>
          <w:rFonts w:ascii="Calibri" w:hAnsi="Calibri" w:cs="Calibri"/>
          <w:shd w:val="clear" w:color="auto" w:fill="FFFFFF"/>
          <w:lang w:val="en-GB"/>
        </w:rPr>
        <w:t xml:space="preserve">consumption </w:t>
      </w:r>
      <w:r w:rsidR="2F01738F">
        <w:rPr>
          <w:rStyle w:val="normaltextrun"/>
          <w:rFonts w:ascii="Calibri" w:hAnsi="Calibri" w:cs="Calibri"/>
          <w:shd w:val="clear" w:color="auto" w:fill="FFFFFF"/>
          <w:lang w:val="en-GB"/>
        </w:rPr>
        <w:t>“</w:t>
      </w:r>
      <w:r w:rsidR="003B25E1">
        <w:rPr>
          <w:rStyle w:val="normaltextrun"/>
          <w:rFonts w:ascii="Calibri" w:hAnsi="Calibri" w:cs="Calibri"/>
          <w:shd w:val="clear" w:color="auto" w:fill="FFFFFF"/>
          <w:lang w:val="en-GB"/>
        </w:rPr>
        <w:t>AWC</w:t>
      </w:r>
      <w:r w:rsidR="4663B655">
        <w:rPr>
          <w:rStyle w:val="normaltextrun"/>
          <w:rFonts w:ascii="Calibri" w:hAnsi="Calibri" w:cs="Calibri"/>
          <w:shd w:val="clear" w:color="auto" w:fill="FFFFFF"/>
          <w:lang w:val="en-GB"/>
        </w:rPr>
        <w:t>”</w:t>
      </w:r>
      <w:r w:rsidR="009E6BF6">
        <w:rPr>
          <w:rStyle w:val="normaltextrun"/>
          <w:rFonts w:ascii="Calibri" w:hAnsi="Calibri" w:cs="Calibri"/>
          <w:shd w:val="clear" w:color="auto" w:fill="FFFFFF"/>
          <w:lang w:val="en-GB"/>
        </w:rPr>
        <w:t xml:space="preserve">. </w:t>
      </w:r>
      <w:r w:rsidR="003B25E1">
        <w:rPr>
          <w:rStyle w:val="normaltextrun"/>
          <w:rFonts w:ascii="Calibri" w:hAnsi="Calibri" w:cs="Calibri"/>
          <w:shd w:val="clear" w:color="auto" w:fill="FFFFFF"/>
          <w:lang w:val="en-GB"/>
        </w:rPr>
        <w:t xml:space="preserve">You should calculate </w:t>
      </w:r>
      <w:r w:rsidR="009E6BF6">
        <w:rPr>
          <w:rStyle w:val="normaltextrun"/>
          <w:rFonts w:ascii="Calibri" w:hAnsi="Calibri" w:cs="Calibri"/>
          <w:shd w:val="clear" w:color="auto" w:fill="FFFFFF"/>
          <w:lang w:val="en-GB"/>
        </w:rPr>
        <w:t>53 values</w:t>
      </w:r>
      <w:r w:rsidR="003B25E1">
        <w:rPr>
          <w:rStyle w:val="normaltextrun"/>
          <w:rFonts w:ascii="Calibri" w:hAnsi="Calibri" w:cs="Calibri"/>
          <w:shd w:val="clear" w:color="auto" w:fill="FFFFFF"/>
          <w:lang w:val="en-GB"/>
        </w:rPr>
        <w:t>.</w:t>
      </w:r>
    </w:p>
    <w:p w14:paraId="3BEFF744" w14:textId="1DC7417E" w:rsidR="003B25E1" w:rsidRPr="00997BC7" w:rsidRDefault="00992413" w:rsidP="00992413">
      <w:pPr>
        <w:pStyle w:val="paragraph"/>
        <w:jc w:val="center"/>
        <w:textAlignment w:val="baseline"/>
      </w:pPr>
      <w:r>
        <w:rPr>
          <w:noProof/>
        </w:rPr>
        <w:lastRenderedPageBreak/>
        <w:drawing>
          <wp:inline distT="0" distB="0" distL="0" distR="0" wp14:anchorId="3C82C548" wp14:editId="73AE432B">
            <wp:extent cx="3550708" cy="5029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708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D4777" w14:textId="5472E9A5" w:rsidR="0076552A" w:rsidRPr="005B4B3D" w:rsidRDefault="00DB0749">
      <w:pPr>
        <w:pStyle w:val="Heading1"/>
        <w:rPr>
          <w:rFonts w:ascii="Open Sans" w:hAnsi="Open Sans" w:cs="Open Sans"/>
        </w:rPr>
      </w:pPr>
      <w:bookmarkStart w:id="3" w:name="_Toc65154315"/>
      <w:r w:rsidRPr="005B4B3D">
        <w:rPr>
          <w:rFonts w:ascii="Open Sans" w:hAnsi="Open Sans" w:cs="Open Sans"/>
        </w:rPr>
        <w:t>Activity 2</w:t>
      </w:r>
      <w:r w:rsidR="00C3298F">
        <w:rPr>
          <w:rFonts w:ascii="Open Sans" w:hAnsi="Open Sans" w:cs="Open Sans"/>
        </w:rPr>
        <w:t>: Daily coefficients</w:t>
      </w:r>
      <w:bookmarkEnd w:id="3"/>
    </w:p>
    <w:p w14:paraId="5A78020D" w14:textId="3CC60365" w:rsidR="00902637" w:rsidRDefault="002270E2" w:rsidP="00902637">
      <w:pPr>
        <w:pStyle w:val="paragraph"/>
        <w:textAlignment w:val="baseline"/>
      </w:pPr>
      <w:r>
        <w:rPr>
          <w:rStyle w:val="normaltextrun"/>
          <w:rFonts w:ascii="Calibri" w:hAnsi="Calibri" w:cs="Calibri"/>
          <w:shd w:val="clear" w:color="auto" w:fill="FFFFFF"/>
          <w:lang w:val="en-GB"/>
        </w:rPr>
        <w:t>Now go to the</w:t>
      </w:r>
      <w:r w:rsidR="008353BA">
        <w:rPr>
          <w:rStyle w:val="normaltextrun"/>
          <w:rFonts w:ascii="Calibri" w:hAnsi="Calibri" w:cs="Calibri"/>
          <w:shd w:val="clear" w:color="auto" w:fill="FFFFFF"/>
          <w:lang w:val="en-GB"/>
        </w:rPr>
        <w:t xml:space="preserve"> “Load by Week and Day” tab of the workbook. </w:t>
      </w:r>
      <w:r w:rsidR="00575AC9">
        <w:rPr>
          <w:rStyle w:val="normaltextrun"/>
          <w:rFonts w:ascii="Calibri" w:hAnsi="Calibri" w:cs="Calibri"/>
          <w:shd w:val="clear" w:color="auto" w:fill="FFFFFF"/>
          <w:lang w:val="en-GB"/>
        </w:rPr>
        <w:t>F</w:t>
      </w:r>
      <w:r w:rsidR="00902637">
        <w:rPr>
          <w:rStyle w:val="normaltextrun"/>
          <w:rFonts w:ascii="Calibri" w:hAnsi="Calibri" w:cs="Calibri"/>
          <w:shd w:val="clear" w:color="auto" w:fill="FFFFFF"/>
          <w:lang w:val="en-GB"/>
        </w:rPr>
        <w:t>irst</w:t>
      </w:r>
      <w:r w:rsidR="00575AC9">
        <w:rPr>
          <w:rStyle w:val="normaltextrun"/>
          <w:rFonts w:ascii="Calibri" w:hAnsi="Calibri" w:cs="Calibri"/>
          <w:shd w:val="clear" w:color="auto" w:fill="FFFFFF"/>
          <w:lang w:val="en-GB"/>
        </w:rPr>
        <w:t>,</w:t>
      </w:r>
      <w:r w:rsidR="00902637">
        <w:rPr>
          <w:rStyle w:val="normaltextrun"/>
          <w:rFonts w:ascii="Calibri" w:hAnsi="Calibri" w:cs="Calibri"/>
          <w:shd w:val="clear" w:color="auto" w:fill="FFFFFF"/>
          <w:lang w:val="en-GB"/>
        </w:rPr>
        <w:t xml:space="preserve"> calculate the average daily consumption in each week,</w:t>
      </w:r>
      <w:r w:rsidR="00575AC9">
        <w:rPr>
          <w:rStyle w:val="normaltextrun"/>
          <w:rFonts w:ascii="Calibri" w:hAnsi="Calibri" w:cs="Calibri"/>
          <w:shd w:val="clear" w:color="auto" w:fill="FFFFFF"/>
          <w:lang w:val="en-GB"/>
        </w:rPr>
        <w:t xml:space="preserve"> </w:t>
      </w:r>
      <w:r w:rsidR="3B7E26C4">
        <w:rPr>
          <w:rStyle w:val="normaltextrun"/>
          <w:rFonts w:ascii="Calibri" w:hAnsi="Calibri" w:cs="Calibri"/>
          <w:shd w:val="clear" w:color="auto" w:fill="FFFFFF"/>
          <w:lang w:val="en-GB"/>
        </w:rPr>
        <w:t>“</w:t>
      </w:r>
      <w:r w:rsidR="00575AC9">
        <w:rPr>
          <w:rStyle w:val="normaltextrun"/>
          <w:rFonts w:ascii="Calibri" w:hAnsi="Calibri" w:cs="Calibri"/>
          <w:shd w:val="clear" w:color="auto" w:fill="FFFFFF"/>
          <w:lang w:val="en-GB"/>
        </w:rPr>
        <w:t>Pave</w:t>
      </w:r>
      <w:r w:rsidR="0967B2A1">
        <w:rPr>
          <w:rStyle w:val="normaltextrun"/>
          <w:rFonts w:ascii="Calibri" w:hAnsi="Calibri" w:cs="Calibri"/>
          <w:shd w:val="clear" w:color="auto" w:fill="FFFFFF"/>
          <w:lang w:val="en-GB"/>
        </w:rPr>
        <w:t>”</w:t>
      </w:r>
      <w:r w:rsidR="00575AC9">
        <w:rPr>
          <w:rStyle w:val="normaltextrun"/>
          <w:rFonts w:ascii="Calibri" w:hAnsi="Calibri" w:cs="Calibri"/>
          <w:shd w:val="clear" w:color="auto" w:fill="FFFFFF"/>
          <w:lang w:val="en-GB"/>
        </w:rPr>
        <w:t>,</w:t>
      </w:r>
      <w:r w:rsidR="00902637">
        <w:rPr>
          <w:rStyle w:val="normaltextrun"/>
          <w:rFonts w:ascii="Calibri" w:hAnsi="Calibri" w:cs="Calibri"/>
          <w:shd w:val="clear" w:color="auto" w:fill="FFFFFF"/>
          <w:lang w:val="en-GB"/>
        </w:rPr>
        <w:t xml:space="preserve"> as the sum of the electricity consumption in the week</w:t>
      </w:r>
      <w:r w:rsidR="00796AB2">
        <w:rPr>
          <w:rStyle w:val="normaltextrun"/>
          <w:rFonts w:ascii="Calibri" w:hAnsi="Calibri" w:cs="Calibri"/>
          <w:shd w:val="clear" w:color="auto" w:fill="FFFFFF"/>
          <w:lang w:val="en-GB"/>
        </w:rPr>
        <w:t xml:space="preserve">, given in the column </w:t>
      </w:r>
      <w:r w:rsidR="4B90D581">
        <w:rPr>
          <w:rStyle w:val="normaltextrun"/>
          <w:rFonts w:ascii="Calibri" w:hAnsi="Calibri" w:cs="Calibri"/>
          <w:shd w:val="clear" w:color="auto" w:fill="FFFFFF"/>
          <w:lang w:val="en-GB"/>
        </w:rPr>
        <w:t>“</w:t>
      </w:r>
      <w:r w:rsidR="00796AB2">
        <w:rPr>
          <w:rStyle w:val="normaltextrun"/>
          <w:rFonts w:ascii="Calibri" w:hAnsi="Calibri" w:cs="Calibri"/>
          <w:shd w:val="clear" w:color="auto" w:fill="FFFFFF"/>
          <w:lang w:val="en-GB"/>
        </w:rPr>
        <w:t>Ei</w:t>
      </w:r>
      <w:r w:rsidR="4B90D581">
        <w:rPr>
          <w:rStyle w:val="normaltextrun"/>
          <w:rFonts w:ascii="Calibri" w:hAnsi="Calibri" w:cs="Calibri"/>
          <w:shd w:val="clear" w:color="auto" w:fill="FFFFFF"/>
          <w:lang w:val="en-GB"/>
        </w:rPr>
        <w:t>”</w:t>
      </w:r>
      <w:r w:rsidR="00796AB2">
        <w:rPr>
          <w:rStyle w:val="normaltextrun"/>
          <w:rFonts w:ascii="Calibri" w:hAnsi="Calibri" w:cs="Calibri"/>
          <w:shd w:val="clear" w:color="auto" w:fill="FFFFFF"/>
          <w:lang w:val="en-GB"/>
        </w:rPr>
        <w:t>,</w:t>
      </w:r>
      <w:r w:rsidR="00902637">
        <w:rPr>
          <w:rStyle w:val="normaltextrun"/>
          <w:rFonts w:ascii="Calibri" w:hAnsi="Calibri" w:cs="Calibri"/>
          <w:shd w:val="clear" w:color="auto" w:fill="FFFFFF"/>
          <w:lang w:val="en-GB"/>
        </w:rPr>
        <w:t xml:space="preserve"> divided by 7, the number of days in a week. </w:t>
      </w:r>
      <w:r w:rsidR="00902637">
        <w:rPr>
          <w:rStyle w:val="eop"/>
          <w:rFonts w:ascii="Calibri" w:hAnsi="Calibri" w:cs="Calibri"/>
        </w:rPr>
        <w:t> </w:t>
      </w:r>
    </w:p>
    <w:p w14:paraId="73E2906B" w14:textId="0CB47F9E" w:rsidR="003766AA" w:rsidRDefault="00902637" w:rsidP="00902637">
      <w:pPr>
        <w:pStyle w:val="paragraph"/>
        <w:textAlignment w:val="baseline"/>
        <w:rPr>
          <w:rStyle w:val="eop"/>
          <w:rFonts w:ascii="Calibri" w:hAnsi="Calibri" w:cs="Calibri"/>
        </w:rPr>
      </w:pPr>
      <w:r>
        <w:rPr>
          <w:rStyle w:val="normaltextrun"/>
          <w:rFonts w:ascii="Calibri" w:hAnsi="Calibri" w:cs="Calibri"/>
          <w:shd w:val="clear" w:color="auto" w:fill="FFFFFF"/>
          <w:lang w:val="en-GB"/>
        </w:rPr>
        <w:t xml:space="preserve">The daily coefficients are obtained </w:t>
      </w:r>
      <w:r w:rsidR="0EE20830">
        <w:rPr>
          <w:rStyle w:val="normaltextrun"/>
          <w:rFonts w:ascii="Calibri" w:hAnsi="Calibri" w:cs="Calibri"/>
          <w:shd w:val="clear" w:color="auto" w:fill="FFFFFF"/>
          <w:lang w:val="en-GB"/>
        </w:rPr>
        <w:t xml:space="preserve">by </w:t>
      </w:r>
      <w:r>
        <w:rPr>
          <w:rStyle w:val="normaltextrun"/>
          <w:rFonts w:ascii="Calibri" w:hAnsi="Calibri" w:cs="Calibri"/>
          <w:shd w:val="clear" w:color="auto" w:fill="FFFFFF"/>
          <w:lang w:val="en-GB"/>
        </w:rPr>
        <w:t>dividing the electricity consumption for each day by the average daily consumption for the corresponding week.</w:t>
      </w:r>
      <w:r>
        <w:rPr>
          <w:rStyle w:val="eop"/>
          <w:rFonts w:ascii="Calibri" w:hAnsi="Calibri" w:cs="Calibri"/>
        </w:rPr>
        <w:t> </w:t>
      </w:r>
    </w:p>
    <w:p w14:paraId="48F384FD" w14:textId="61E39BF2" w:rsidR="00902637" w:rsidRDefault="00393470" w:rsidP="00902637">
      <w:pPr>
        <w:pStyle w:val="paragraph"/>
        <w:textAlignment w:val="baseline"/>
      </w:pPr>
      <w:r>
        <w:rPr>
          <w:noProof/>
        </w:rPr>
        <w:lastRenderedPageBreak/>
        <w:drawing>
          <wp:inline distT="0" distB="0" distL="0" distR="0" wp14:anchorId="377A7285" wp14:editId="1D84320E">
            <wp:extent cx="5934076" cy="47720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6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1B6B3" w14:textId="77777777" w:rsidR="00902637" w:rsidRDefault="00902637" w:rsidP="00902637">
      <w:pPr>
        <w:pStyle w:val="paragraph"/>
        <w:textAlignment w:val="baseline"/>
      </w:pPr>
      <w:r>
        <w:rPr>
          <w:rStyle w:val="eop"/>
          <w:rFonts w:ascii="Calibri" w:hAnsi="Calibri" w:cs="Calibri"/>
        </w:rPr>
        <w:t> </w:t>
      </w:r>
    </w:p>
    <w:p w14:paraId="7E77C929" w14:textId="2BF4DE0D" w:rsidR="00C3298F" w:rsidRPr="00FE0E31" w:rsidRDefault="00DB0749" w:rsidP="00FE0E31">
      <w:pPr>
        <w:pStyle w:val="Heading1"/>
        <w:rPr>
          <w:rFonts w:ascii="Open Sans" w:hAnsi="Open Sans" w:cs="Open Sans"/>
        </w:rPr>
      </w:pPr>
      <w:bookmarkStart w:id="4" w:name="_Toc65154316"/>
      <w:r w:rsidRPr="00FE0E31">
        <w:rPr>
          <w:rFonts w:ascii="Open Sans" w:hAnsi="Open Sans" w:cs="Open Sans"/>
        </w:rPr>
        <w:t>Activity 3</w:t>
      </w:r>
      <w:r w:rsidR="00FE0E31" w:rsidRPr="00FE0E31">
        <w:rPr>
          <w:rFonts w:ascii="Open Sans" w:hAnsi="Open Sans" w:cs="Open Sans"/>
        </w:rPr>
        <w:t>: Hourly coefficients</w:t>
      </w:r>
      <w:bookmarkEnd w:id="4"/>
    </w:p>
    <w:p w14:paraId="546D297F" w14:textId="28303924" w:rsidR="00C3298F" w:rsidRDefault="00C3298F" w:rsidP="00C3298F">
      <w:pPr>
        <w:pStyle w:val="paragraph"/>
        <w:textAlignment w:val="baseline"/>
        <w:rPr>
          <w:rStyle w:val="eop"/>
          <w:rFonts w:ascii="Calibri" w:hAnsi="Calibri" w:cs="Calibri"/>
        </w:rPr>
      </w:pPr>
      <w:r>
        <w:rPr>
          <w:rStyle w:val="normaltextrun"/>
          <w:rFonts w:ascii="Calibri" w:hAnsi="Calibri" w:cs="Calibri"/>
          <w:shd w:val="clear" w:color="auto" w:fill="FFFFFF"/>
          <w:lang w:val="en-GB"/>
        </w:rPr>
        <w:t xml:space="preserve">The hourly coefficients are calculated for each </w:t>
      </w:r>
      <w:r w:rsidR="00977752">
        <w:rPr>
          <w:rStyle w:val="normaltextrun"/>
          <w:rFonts w:ascii="Calibri" w:hAnsi="Calibri" w:cs="Calibri"/>
          <w:shd w:val="clear" w:color="auto" w:fill="FFFFFF"/>
          <w:lang w:val="en-GB"/>
        </w:rPr>
        <w:t xml:space="preserve">type of </w:t>
      </w:r>
      <w:r>
        <w:rPr>
          <w:rStyle w:val="normaltextrun"/>
          <w:rFonts w:ascii="Calibri" w:hAnsi="Calibri" w:cs="Calibri"/>
          <w:shd w:val="clear" w:color="auto" w:fill="FFFFFF"/>
          <w:lang w:val="en-GB"/>
        </w:rPr>
        <w:t>day</w:t>
      </w:r>
      <w:r w:rsidR="00977752">
        <w:rPr>
          <w:rStyle w:val="normaltextrun"/>
          <w:rFonts w:ascii="Calibri" w:hAnsi="Calibri" w:cs="Calibri"/>
          <w:shd w:val="clear" w:color="auto" w:fill="FFFFFF"/>
          <w:lang w:val="en-GB"/>
        </w:rPr>
        <w:t xml:space="preserve"> (e.g. Monday, Tuesday)</w:t>
      </w:r>
      <w:r>
        <w:rPr>
          <w:rStyle w:val="normaltextrun"/>
          <w:rFonts w:ascii="Calibri" w:hAnsi="Calibri" w:cs="Calibri"/>
          <w:shd w:val="clear" w:color="auto" w:fill="FFFFFF"/>
          <w:lang w:val="en-GB"/>
        </w:rPr>
        <w:t xml:space="preserve"> in each season</w:t>
      </w:r>
      <w:r w:rsidR="00A843CB">
        <w:rPr>
          <w:rStyle w:val="normaltextrun"/>
          <w:rFonts w:ascii="Calibri" w:hAnsi="Calibri" w:cs="Calibri"/>
          <w:shd w:val="clear" w:color="auto" w:fill="FFFFFF"/>
          <w:lang w:val="en-GB"/>
        </w:rPr>
        <w:t xml:space="preserve"> for each sector or client, if available</w:t>
      </w:r>
      <w:r w:rsidR="00977752">
        <w:rPr>
          <w:rStyle w:val="normaltextrun"/>
          <w:rFonts w:ascii="Calibri" w:hAnsi="Calibri" w:cs="Calibri"/>
          <w:shd w:val="clear" w:color="auto" w:fill="FFFFFF"/>
          <w:lang w:val="en-GB"/>
        </w:rPr>
        <w:t xml:space="preserve">. </w:t>
      </w:r>
      <w:r w:rsidR="00235104">
        <w:rPr>
          <w:rStyle w:val="eop"/>
          <w:rFonts w:ascii="Calibri" w:hAnsi="Calibri" w:cs="Calibri"/>
        </w:rPr>
        <w:t>For example, let</w:t>
      </w:r>
      <w:r w:rsidR="4DEEFC14">
        <w:rPr>
          <w:rStyle w:val="eop"/>
          <w:rFonts w:ascii="Calibri" w:hAnsi="Calibri" w:cs="Calibri"/>
        </w:rPr>
        <w:t xml:space="preserve"> u</w:t>
      </w:r>
      <w:r w:rsidR="00235104">
        <w:rPr>
          <w:rStyle w:val="eop"/>
          <w:rFonts w:ascii="Calibri" w:hAnsi="Calibri" w:cs="Calibri"/>
        </w:rPr>
        <w:t>s assume that we have identified the following three seasons using monthly consumption data:</w:t>
      </w:r>
    </w:p>
    <w:p w14:paraId="3C37FE8E" w14:textId="77777777" w:rsidR="00235104" w:rsidRPr="0000359D" w:rsidRDefault="00235104" w:rsidP="00235104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  <w:jc w:val="both"/>
        <w:textAlignment w:val="baseline"/>
        <w:rPr>
          <w:rFonts w:ascii="Calibri" w:eastAsia="Times New Roman" w:hAnsi="Calibri" w:cs="Calibri"/>
          <w:lang w:eastAsia="en-US"/>
        </w:rPr>
      </w:pPr>
      <w:r w:rsidRPr="0000359D">
        <w:rPr>
          <w:rFonts w:ascii="Calibri" w:eastAsia="Times New Roman" w:hAnsi="Calibri" w:cs="Calibri"/>
          <w:lang w:val="en-GB" w:eastAsia="en-US"/>
        </w:rPr>
        <w:t>Season 1: From January 1</w:t>
      </w:r>
      <w:r w:rsidRPr="0000359D">
        <w:rPr>
          <w:rFonts w:ascii="Calibri" w:eastAsia="Times New Roman" w:hAnsi="Calibri" w:cs="Calibri"/>
          <w:sz w:val="17"/>
          <w:szCs w:val="17"/>
          <w:vertAlign w:val="superscript"/>
          <w:lang w:val="en-GB" w:eastAsia="en-US"/>
        </w:rPr>
        <w:t>st</w:t>
      </w:r>
      <w:r w:rsidRPr="0000359D">
        <w:rPr>
          <w:rFonts w:ascii="Calibri" w:eastAsia="Times New Roman" w:hAnsi="Calibri" w:cs="Calibri"/>
          <w:lang w:val="en-GB" w:eastAsia="en-US"/>
        </w:rPr>
        <w:t xml:space="preserve"> to March 30</w:t>
      </w:r>
      <w:r w:rsidRPr="0000359D">
        <w:rPr>
          <w:rFonts w:ascii="Calibri" w:eastAsia="Times New Roman" w:hAnsi="Calibri" w:cs="Calibri"/>
          <w:sz w:val="17"/>
          <w:szCs w:val="17"/>
          <w:vertAlign w:val="superscript"/>
          <w:lang w:val="en-GB" w:eastAsia="en-US"/>
        </w:rPr>
        <w:t>th</w:t>
      </w:r>
      <w:r w:rsidRPr="0000359D">
        <w:rPr>
          <w:rFonts w:ascii="Calibri" w:eastAsia="Times New Roman" w:hAnsi="Calibri" w:cs="Calibri"/>
          <w:lang w:val="en-GB" w:eastAsia="en-US"/>
        </w:rPr>
        <w:t> </w:t>
      </w:r>
      <w:r w:rsidRPr="0000359D">
        <w:rPr>
          <w:rFonts w:ascii="Calibri" w:eastAsia="Times New Roman" w:hAnsi="Calibri" w:cs="Calibri"/>
          <w:lang w:eastAsia="en-US"/>
        </w:rPr>
        <w:t> </w:t>
      </w:r>
    </w:p>
    <w:p w14:paraId="4B2D6DF2" w14:textId="77777777" w:rsidR="00235104" w:rsidRPr="0000359D" w:rsidRDefault="00235104" w:rsidP="00235104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  <w:jc w:val="both"/>
        <w:textAlignment w:val="baseline"/>
        <w:rPr>
          <w:rFonts w:ascii="Calibri" w:eastAsia="Times New Roman" w:hAnsi="Calibri" w:cs="Calibri"/>
          <w:lang w:eastAsia="en-US"/>
        </w:rPr>
      </w:pPr>
      <w:r w:rsidRPr="0000359D">
        <w:rPr>
          <w:rFonts w:ascii="Calibri" w:eastAsia="Times New Roman" w:hAnsi="Calibri" w:cs="Calibri"/>
          <w:lang w:val="en-GB" w:eastAsia="en-US"/>
        </w:rPr>
        <w:t>Season 2: From April 1</w:t>
      </w:r>
      <w:r w:rsidRPr="0000359D">
        <w:rPr>
          <w:rFonts w:ascii="Calibri" w:eastAsia="Times New Roman" w:hAnsi="Calibri" w:cs="Calibri"/>
          <w:sz w:val="17"/>
          <w:szCs w:val="17"/>
          <w:vertAlign w:val="superscript"/>
          <w:lang w:val="en-GB" w:eastAsia="en-US"/>
        </w:rPr>
        <w:t>st</w:t>
      </w:r>
      <w:r w:rsidRPr="0000359D">
        <w:rPr>
          <w:rFonts w:ascii="Calibri" w:eastAsia="Times New Roman" w:hAnsi="Calibri" w:cs="Calibri"/>
          <w:lang w:val="en-GB" w:eastAsia="en-US"/>
        </w:rPr>
        <w:t xml:space="preserve"> to October 31</w:t>
      </w:r>
      <w:r w:rsidRPr="0000359D">
        <w:rPr>
          <w:rFonts w:ascii="Calibri" w:eastAsia="Times New Roman" w:hAnsi="Calibri" w:cs="Calibri"/>
          <w:sz w:val="17"/>
          <w:szCs w:val="17"/>
          <w:vertAlign w:val="superscript"/>
          <w:lang w:val="en-GB" w:eastAsia="en-US"/>
        </w:rPr>
        <w:t>st</w:t>
      </w:r>
      <w:r w:rsidRPr="0000359D">
        <w:rPr>
          <w:rFonts w:ascii="Calibri" w:eastAsia="Times New Roman" w:hAnsi="Calibri" w:cs="Calibri"/>
          <w:sz w:val="17"/>
          <w:szCs w:val="17"/>
          <w:lang w:eastAsia="en-US"/>
        </w:rPr>
        <w:t> </w:t>
      </w:r>
    </w:p>
    <w:p w14:paraId="02EF951C" w14:textId="7FA6DDB1" w:rsidR="00235104" w:rsidRPr="00235104" w:rsidRDefault="00235104" w:rsidP="00C3298F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  <w:jc w:val="both"/>
        <w:textAlignment w:val="baseline"/>
        <w:rPr>
          <w:rFonts w:ascii="Calibri" w:eastAsia="Times New Roman" w:hAnsi="Calibri" w:cs="Calibri"/>
          <w:lang w:eastAsia="en-US"/>
        </w:rPr>
      </w:pPr>
      <w:r w:rsidRPr="0000359D">
        <w:rPr>
          <w:rFonts w:ascii="Calibri" w:eastAsia="Times New Roman" w:hAnsi="Calibri" w:cs="Calibri"/>
          <w:lang w:val="en-GB" w:eastAsia="en-US"/>
        </w:rPr>
        <w:t>Season 3: From November 1</w:t>
      </w:r>
      <w:r w:rsidRPr="0000359D">
        <w:rPr>
          <w:rFonts w:ascii="Calibri" w:eastAsia="Times New Roman" w:hAnsi="Calibri" w:cs="Calibri"/>
          <w:sz w:val="17"/>
          <w:szCs w:val="17"/>
          <w:vertAlign w:val="superscript"/>
          <w:lang w:val="en-GB" w:eastAsia="en-US"/>
        </w:rPr>
        <w:t>st</w:t>
      </w:r>
      <w:r w:rsidRPr="0000359D">
        <w:rPr>
          <w:rFonts w:ascii="Calibri" w:eastAsia="Times New Roman" w:hAnsi="Calibri" w:cs="Calibri"/>
          <w:lang w:val="en-GB" w:eastAsia="en-US"/>
        </w:rPr>
        <w:t xml:space="preserve"> to December 31</w:t>
      </w:r>
      <w:r w:rsidRPr="0000359D">
        <w:rPr>
          <w:rFonts w:ascii="Calibri" w:eastAsia="Times New Roman" w:hAnsi="Calibri" w:cs="Calibri"/>
          <w:sz w:val="17"/>
          <w:szCs w:val="17"/>
          <w:vertAlign w:val="superscript"/>
          <w:lang w:val="en-GB" w:eastAsia="en-US"/>
        </w:rPr>
        <w:t>st</w:t>
      </w:r>
    </w:p>
    <w:p w14:paraId="6E541DE4" w14:textId="7FB433D4" w:rsidR="0056550B" w:rsidRDefault="0056550B" w:rsidP="00C3298F">
      <w:pPr>
        <w:pStyle w:val="paragraph"/>
        <w:textAlignment w:val="baseline"/>
        <w:rPr>
          <w:rStyle w:val="normaltextrun"/>
          <w:rFonts w:ascii="Calibri" w:hAnsi="Calibri" w:cs="Calibri"/>
          <w:shd w:val="clear" w:color="auto" w:fill="FFFFFF"/>
          <w:lang w:val="en-GB"/>
        </w:rPr>
      </w:pPr>
      <w:r>
        <w:rPr>
          <w:rStyle w:val="normaltextrun"/>
          <w:rFonts w:ascii="Calibri" w:hAnsi="Calibri" w:cs="Calibri"/>
          <w:shd w:val="clear" w:color="auto" w:fill="FFFFFF"/>
          <w:lang w:val="en-GB"/>
        </w:rPr>
        <w:lastRenderedPageBreak/>
        <w:t>Let</w:t>
      </w:r>
      <w:r w:rsidR="7B30522A">
        <w:rPr>
          <w:rStyle w:val="normaltextrun"/>
          <w:rFonts w:ascii="Calibri" w:hAnsi="Calibri" w:cs="Calibri"/>
          <w:shd w:val="clear" w:color="auto" w:fill="FFFFFF"/>
          <w:lang w:val="en-GB"/>
        </w:rPr>
        <w:t xml:space="preserve"> u</w:t>
      </w:r>
      <w:r>
        <w:rPr>
          <w:rStyle w:val="normaltextrun"/>
          <w:rFonts w:ascii="Calibri" w:hAnsi="Calibri" w:cs="Calibri"/>
          <w:shd w:val="clear" w:color="auto" w:fill="FFFFFF"/>
          <w:lang w:val="en-GB"/>
        </w:rPr>
        <w:t xml:space="preserve">s focus on Mondays in </w:t>
      </w:r>
      <w:r w:rsidR="007F052E">
        <w:rPr>
          <w:rStyle w:val="normaltextrun"/>
          <w:rFonts w:ascii="Calibri" w:hAnsi="Calibri" w:cs="Calibri"/>
          <w:shd w:val="clear" w:color="auto" w:fill="FFFFFF"/>
          <w:lang w:val="en-GB"/>
        </w:rPr>
        <w:t>S</w:t>
      </w:r>
      <w:r>
        <w:rPr>
          <w:rStyle w:val="normaltextrun"/>
          <w:rFonts w:ascii="Calibri" w:hAnsi="Calibri" w:cs="Calibri"/>
          <w:shd w:val="clear" w:color="auto" w:fill="FFFFFF"/>
          <w:lang w:val="en-GB"/>
        </w:rPr>
        <w:t xml:space="preserve">eason </w:t>
      </w:r>
      <w:r w:rsidR="00977752">
        <w:rPr>
          <w:rStyle w:val="normaltextrun"/>
          <w:rFonts w:ascii="Calibri" w:hAnsi="Calibri" w:cs="Calibri"/>
          <w:shd w:val="clear" w:color="auto" w:fill="FFFFFF"/>
          <w:lang w:val="en-GB"/>
        </w:rPr>
        <w:t xml:space="preserve">3, during November and December. We assume that </w:t>
      </w:r>
      <w:r w:rsidR="00F75A56">
        <w:rPr>
          <w:rStyle w:val="normaltextrun"/>
          <w:rFonts w:ascii="Calibri" w:hAnsi="Calibri" w:cs="Calibri"/>
          <w:shd w:val="clear" w:color="auto" w:fill="FFFFFF"/>
          <w:lang w:val="en-GB"/>
        </w:rPr>
        <w:t xml:space="preserve">the hourly demand in the “Load by hour” tab of the workbook is the demand </w:t>
      </w:r>
      <w:r w:rsidR="00A843CB">
        <w:rPr>
          <w:rStyle w:val="normaltextrun"/>
          <w:rFonts w:ascii="Calibri" w:hAnsi="Calibri" w:cs="Calibri"/>
          <w:shd w:val="clear" w:color="auto" w:fill="FFFFFF"/>
          <w:lang w:val="en-GB"/>
        </w:rPr>
        <w:t>of a hypothetical sector without any clients, so the whole sector is modelled as a single client.</w:t>
      </w:r>
    </w:p>
    <w:p w14:paraId="77B17E81" w14:textId="4F6A48E5" w:rsidR="00C3298F" w:rsidRPr="00C84C04" w:rsidRDefault="00E94F48" w:rsidP="00C3298F">
      <w:pPr>
        <w:pStyle w:val="paragraph"/>
        <w:textAlignment w:val="baseline"/>
        <w:rPr>
          <w:rFonts w:ascii="Calibri" w:hAnsi="Calibri" w:cs="Calibri"/>
          <w:shd w:val="clear" w:color="auto" w:fill="FFFFFF"/>
          <w:lang w:val="en-GB"/>
        </w:rPr>
      </w:pPr>
      <w:r>
        <w:rPr>
          <w:rStyle w:val="normaltextrun"/>
          <w:rFonts w:ascii="Calibri" w:hAnsi="Calibri" w:cs="Calibri"/>
          <w:shd w:val="clear" w:color="auto" w:fill="FFFFFF"/>
          <w:lang w:val="en-GB"/>
        </w:rPr>
        <w:t>T</w:t>
      </w:r>
      <w:r w:rsidR="00C3298F">
        <w:rPr>
          <w:rStyle w:val="normaltextrun"/>
          <w:rFonts w:ascii="Calibri" w:hAnsi="Calibri" w:cs="Calibri"/>
          <w:shd w:val="clear" w:color="auto" w:fill="FFFFFF"/>
          <w:lang w:val="en-GB"/>
        </w:rPr>
        <w:t xml:space="preserve">o calculate the hourly coefficients for Mondays, </w:t>
      </w:r>
      <w:r>
        <w:rPr>
          <w:rStyle w:val="normaltextrun"/>
          <w:rFonts w:ascii="Calibri" w:hAnsi="Calibri" w:cs="Calibri"/>
          <w:shd w:val="clear" w:color="auto" w:fill="FFFFFF"/>
          <w:lang w:val="en-GB"/>
        </w:rPr>
        <w:t>we</w:t>
      </w:r>
      <w:r w:rsidR="00C3298F">
        <w:rPr>
          <w:rStyle w:val="normaltextrun"/>
          <w:rFonts w:ascii="Calibri" w:hAnsi="Calibri" w:cs="Calibri"/>
          <w:shd w:val="clear" w:color="auto" w:fill="FFFFFF"/>
          <w:lang w:val="en-GB"/>
        </w:rPr>
        <w:t xml:space="preserve"> first </w:t>
      </w:r>
      <w:r>
        <w:rPr>
          <w:rStyle w:val="normaltextrun"/>
          <w:rFonts w:ascii="Calibri" w:hAnsi="Calibri" w:cs="Calibri"/>
          <w:shd w:val="clear" w:color="auto" w:fill="FFFFFF"/>
          <w:lang w:val="en-GB"/>
        </w:rPr>
        <w:t>find</w:t>
      </w:r>
      <w:r w:rsidR="00C3298F">
        <w:rPr>
          <w:rStyle w:val="normaltextrun"/>
          <w:rFonts w:ascii="Calibri" w:hAnsi="Calibri" w:cs="Calibri"/>
          <w:shd w:val="clear" w:color="auto" w:fill="FFFFFF"/>
          <w:lang w:val="en-GB"/>
        </w:rPr>
        <w:t xml:space="preserve"> the average demand </w:t>
      </w:r>
      <w:r w:rsidR="003553A3">
        <w:rPr>
          <w:rStyle w:val="normaltextrun"/>
          <w:rFonts w:ascii="Calibri" w:hAnsi="Calibri" w:cs="Calibri"/>
          <w:shd w:val="clear" w:color="auto" w:fill="FFFFFF"/>
          <w:lang w:val="en-GB"/>
        </w:rPr>
        <w:t>for each</w:t>
      </w:r>
      <w:r w:rsidR="00C3298F">
        <w:rPr>
          <w:rStyle w:val="normaltextrun"/>
          <w:rFonts w:ascii="Calibri" w:hAnsi="Calibri" w:cs="Calibri"/>
          <w:shd w:val="clear" w:color="auto" w:fill="FFFFFF"/>
          <w:lang w:val="en-GB"/>
        </w:rPr>
        <w:t xml:space="preserve"> hour</w:t>
      </w:r>
      <w:r w:rsidR="003553A3">
        <w:rPr>
          <w:rStyle w:val="normaltextrun"/>
          <w:rFonts w:ascii="Calibri" w:hAnsi="Calibri" w:cs="Calibri"/>
          <w:shd w:val="clear" w:color="auto" w:fill="FFFFFF"/>
          <w:lang w:val="en-GB"/>
        </w:rPr>
        <w:t xml:space="preserve"> over the season</w:t>
      </w:r>
      <w:r w:rsidR="00C3298F">
        <w:rPr>
          <w:rStyle w:val="normaltextrun"/>
          <w:rFonts w:ascii="Calibri" w:hAnsi="Calibri" w:cs="Calibri"/>
          <w:shd w:val="clear" w:color="auto" w:fill="FFFFFF"/>
          <w:lang w:val="en-GB"/>
        </w:rPr>
        <w:t>.</w:t>
      </w:r>
      <w:r w:rsidR="009A7675">
        <w:rPr>
          <w:rStyle w:val="normaltextrun"/>
          <w:rFonts w:ascii="Calibri" w:hAnsi="Calibri" w:cs="Calibri"/>
          <w:shd w:val="clear" w:color="auto" w:fill="FFFFFF"/>
          <w:lang w:val="en-GB"/>
        </w:rPr>
        <w:t xml:space="preserve"> </w:t>
      </w:r>
      <w:r w:rsidR="009D0BDE">
        <w:rPr>
          <w:rStyle w:val="normaltextrun"/>
          <w:rFonts w:ascii="Calibri" w:hAnsi="Calibri" w:cs="Calibri"/>
          <w:shd w:val="clear" w:color="auto" w:fill="FFFFFF"/>
          <w:lang w:val="en-GB"/>
        </w:rPr>
        <w:t xml:space="preserve">Using </w:t>
      </w:r>
      <w:r w:rsidR="008D72F0">
        <w:rPr>
          <w:rStyle w:val="normaltextrun"/>
          <w:rFonts w:ascii="Calibri" w:hAnsi="Calibri" w:cs="Calibri"/>
          <w:shd w:val="clear" w:color="auto" w:fill="FFFFFF"/>
          <w:lang w:val="en-GB"/>
        </w:rPr>
        <w:t xml:space="preserve">the pivot table feature in the “Insert” tab of Excel, </w:t>
      </w:r>
      <w:r w:rsidR="006A45D2">
        <w:rPr>
          <w:rStyle w:val="normaltextrun"/>
          <w:rFonts w:ascii="Calibri" w:hAnsi="Calibri" w:cs="Calibri"/>
          <w:shd w:val="clear" w:color="auto" w:fill="FFFFFF"/>
          <w:lang w:val="en-GB"/>
        </w:rPr>
        <w:t>we</w:t>
      </w:r>
      <w:r w:rsidR="008D72F0">
        <w:rPr>
          <w:rStyle w:val="normaltextrun"/>
          <w:rFonts w:ascii="Calibri" w:hAnsi="Calibri" w:cs="Calibri"/>
          <w:shd w:val="clear" w:color="auto" w:fill="FFFFFF"/>
          <w:lang w:val="en-GB"/>
        </w:rPr>
        <w:t xml:space="preserve"> can</w:t>
      </w:r>
      <w:r w:rsidR="006A45D2">
        <w:rPr>
          <w:rStyle w:val="normaltextrun"/>
          <w:rFonts w:ascii="Calibri" w:hAnsi="Calibri" w:cs="Calibri"/>
          <w:shd w:val="clear" w:color="auto" w:fill="FFFFFF"/>
          <w:lang w:val="en-GB"/>
        </w:rPr>
        <w:t xml:space="preserve"> use</w:t>
      </w:r>
      <w:r w:rsidR="004F166D">
        <w:rPr>
          <w:rStyle w:val="normaltextrun"/>
          <w:rFonts w:ascii="Calibri" w:hAnsi="Calibri" w:cs="Calibri"/>
          <w:shd w:val="clear" w:color="auto" w:fill="FFFFFF"/>
          <w:lang w:val="en-GB"/>
        </w:rPr>
        <w:t xml:space="preserve"> the data in the “Load by hour” tab to</w:t>
      </w:r>
      <w:r w:rsidR="008D72F0">
        <w:rPr>
          <w:rStyle w:val="normaltextrun"/>
          <w:rFonts w:ascii="Calibri" w:hAnsi="Calibri" w:cs="Calibri"/>
          <w:shd w:val="clear" w:color="auto" w:fill="FFFFFF"/>
          <w:lang w:val="en-GB"/>
        </w:rPr>
        <w:t xml:space="preserve"> create </w:t>
      </w:r>
      <w:r w:rsidR="00A20E11">
        <w:rPr>
          <w:rStyle w:val="normaltextrun"/>
          <w:rFonts w:ascii="Calibri" w:hAnsi="Calibri" w:cs="Calibri"/>
          <w:shd w:val="clear" w:color="auto" w:fill="FFFFFF"/>
          <w:lang w:val="en-GB"/>
        </w:rPr>
        <w:t>a table with the average</w:t>
      </w:r>
      <w:r w:rsidR="004C225A">
        <w:rPr>
          <w:rStyle w:val="normaltextrun"/>
          <w:rFonts w:ascii="Calibri" w:hAnsi="Calibri" w:cs="Calibri"/>
          <w:shd w:val="clear" w:color="auto" w:fill="FFFFFF"/>
          <w:lang w:val="en-GB"/>
        </w:rPr>
        <w:t xml:space="preserve"> electricity</w:t>
      </w:r>
      <w:r w:rsidR="00A20E11">
        <w:rPr>
          <w:rStyle w:val="normaltextrun"/>
          <w:rFonts w:ascii="Calibri" w:hAnsi="Calibri" w:cs="Calibri"/>
          <w:shd w:val="clear" w:color="auto" w:fill="FFFFFF"/>
          <w:lang w:val="en-GB"/>
        </w:rPr>
        <w:t xml:space="preserve"> demand for each of the 24 hours in every Monday in November and December.</w:t>
      </w:r>
    </w:p>
    <w:p w14:paraId="6F4F1119" w14:textId="160C2926" w:rsidR="00C3298F" w:rsidRDefault="003553A3" w:rsidP="00C3298F">
      <w:pPr>
        <w:pStyle w:val="paragraph"/>
        <w:textAlignment w:val="baseline"/>
        <w:rPr>
          <w:rStyle w:val="eop"/>
          <w:rFonts w:ascii="Calibri" w:hAnsi="Calibri" w:cs="Calibri"/>
        </w:rPr>
      </w:pPr>
      <w:r>
        <w:rPr>
          <w:rStyle w:val="normaltextrun"/>
          <w:rFonts w:ascii="Calibri" w:hAnsi="Calibri" w:cs="Calibri"/>
          <w:shd w:val="clear" w:color="auto" w:fill="FFFFFF"/>
          <w:lang w:val="en-GB"/>
        </w:rPr>
        <w:t xml:space="preserve">We also need to calculate </w:t>
      </w:r>
      <w:r w:rsidR="00C3298F">
        <w:rPr>
          <w:rStyle w:val="normaltextrun"/>
          <w:rFonts w:ascii="Calibri" w:hAnsi="Calibri" w:cs="Calibri"/>
          <w:shd w:val="clear" w:color="auto" w:fill="FFFFFF"/>
          <w:lang w:val="en-GB"/>
        </w:rPr>
        <w:t xml:space="preserve">the average hourly demand as the sum of all electricity demand for </w:t>
      </w:r>
      <w:r w:rsidR="001B7C3A">
        <w:rPr>
          <w:rStyle w:val="normaltextrun"/>
          <w:rFonts w:ascii="Calibri" w:hAnsi="Calibri" w:cs="Calibri"/>
          <w:shd w:val="clear" w:color="auto" w:fill="FFFFFF"/>
          <w:lang w:val="en-GB"/>
        </w:rPr>
        <w:t>each Mon</w:t>
      </w:r>
      <w:r w:rsidR="00C3298F">
        <w:rPr>
          <w:rStyle w:val="normaltextrun"/>
          <w:rFonts w:ascii="Calibri" w:hAnsi="Calibri" w:cs="Calibri"/>
          <w:shd w:val="clear" w:color="auto" w:fill="FFFFFF"/>
          <w:lang w:val="en-GB"/>
        </w:rPr>
        <w:t>day divided by 24, the total number of hours in a day.</w:t>
      </w:r>
      <w:r w:rsidR="00C3298F">
        <w:rPr>
          <w:rStyle w:val="eop"/>
          <w:rFonts w:ascii="Calibri" w:hAnsi="Calibri" w:cs="Calibri"/>
        </w:rPr>
        <w:t> </w:t>
      </w:r>
      <w:r w:rsidR="002E0B5E">
        <w:rPr>
          <w:rStyle w:val="eop"/>
          <w:rFonts w:ascii="Calibri" w:hAnsi="Calibri" w:cs="Calibri"/>
        </w:rPr>
        <w:t>Conveniently</w:t>
      </w:r>
      <w:r w:rsidR="001B24AC">
        <w:rPr>
          <w:rStyle w:val="eop"/>
          <w:rFonts w:ascii="Calibri" w:hAnsi="Calibri" w:cs="Calibri"/>
        </w:rPr>
        <w:t>, this value appears in the bottom of the pivot table in the row label</w:t>
      </w:r>
      <w:r w:rsidR="480C97D2">
        <w:rPr>
          <w:rStyle w:val="eop"/>
          <w:rFonts w:ascii="Calibri" w:hAnsi="Calibri" w:cs="Calibri"/>
        </w:rPr>
        <w:t>l</w:t>
      </w:r>
      <w:r w:rsidR="001B24AC">
        <w:rPr>
          <w:rStyle w:val="eop"/>
          <w:rFonts w:ascii="Calibri" w:hAnsi="Calibri" w:cs="Calibri"/>
        </w:rPr>
        <w:t>ed “Grand Total.”</w:t>
      </w:r>
    </w:p>
    <w:p w14:paraId="6B72A38E" w14:textId="627626C8" w:rsidR="00C84C04" w:rsidRDefault="005817C5" w:rsidP="00C84C04">
      <w:pPr>
        <w:pStyle w:val="paragraph"/>
        <w:textAlignment w:val="baseline"/>
      </w:pPr>
      <w:r>
        <w:rPr>
          <w:rStyle w:val="eop"/>
          <w:rFonts w:ascii="Calibri" w:hAnsi="Calibri" w:cs="Calibri"/>
        </w:rPr>
        <w:t>To find the hourly coefficients for each hour, we divide the average demand for that hour by the average demand for all hours in that day in that season</w:t>
      </w:r>
      <w:r w:rsidR="007530DE">
        <w:rPr>
          <w:rStyle w:val="eop"/>
          <w:rFonts w:ascii="Calibri" w:hAnsi="Calibri" w:cs="Calibri"/>
        </w:rPr>
        <w:t>, which is in the “Grand Total” row</w:t>
      </w:r>
      <w:r w:rsidR="00C84C04">
        <w:rPr>
          <w:rStyle w:val="eop"/>
          <w:rFonts w:ascii="Calibri" w:hAnsi="Calibri" w:cs="Calibri"/>
        </w:rPr>
        <w:t xml:space="preserve">. This </w:t>
      </w:r>
      <w:r w:rsidR="00F31D39">
        <w:rPr>
          <w:rStyle w:val="eop"/>
          <w:rFonts w:ascii="Calibri" w:hAnsi="Calibri" w:cs="Calibri"/>
        </w:rPr>
        <w:t>technique is used to calculate the hourly coefficients for each hour of Monday in Season 3.</w:t>
      </w:r>
    </w:p>
    <w:p w14:paraId="3CA9282A" w14:textId="27F97F51" w:rsidR="005817C5" w:rsidRDefault="005817C5" w:rsidP="00C84C04">
      <w:pPr>
        <w:pStyle w:val="paragraph"/>
        <w:textAlignment w:val="baseline"/>
      </w:pPr>
      <w:r w:rsidRPr="1ED41FBC">
        <w:rPr>
          <w:rStyle w:val="eop"/>
          <w:rFonts w:ascii="Calibri" w:hAnsi="Calibri" w:cs="Calibri"/>
        </w:rPr>
        <w:lastRenderedPageBreak/>
        <w:t>.</w:t>
      </w:r>
      <w:r w:rsidR="00C84C04">
        <w:rPr>
          <w:noProof/>
        </w:rPr>
        <w:drawing>
          <wp:inline distT="0" distB="0" distL="0" distR="0" wp14:anchorId="66739380" wp14:editId="21CBABA2">
            <wp:extent cx="4352595" cy="5029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59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B204B" w14:textId="5601687B" w:rsidR="0076552A" w:rsidRPr="00C81D5C" w:rsidRDefault="001C0E3C" w:rsidP="00C81D5C">
      <w:pPr>
        <w:pStyle w:val="paragraph"/>
        <w:textAlignment w:val="baseline"/>
      </w:pPr>
      <w:r>
        <w:rPr>
          <w:rStyle w:val="normaltextrun"/>
          <w:rFonts w:ascii="Calibri" w:hAnsi="Calibri" w:cs="Calibri"/>
          <w:shd w:val="clear" w:color="auto" w:fill="FFFFFF"/>
          <w:lang w:val="en-GB"/>
        </w:rPr>
        <w:t>To calculate the input data for MAED-</w:t>
      </w:r>
      <w:r w:rsidR="00CB26E5">
        <w:rPr>
          <w:rStyle w:val="normaltextrun"/>
          <w:rFonts w:ascii="Calibri" w:hAnsi="Calibri" w:cs="Calibri"/>
          <w:shd w:val="clear" w:color="auto" w:fill="FFFFFF"/>
          <w:lang w:val="en-GB"/>
        </w:rPr>
        <w:t>EL</w:t>
      </w:r>
      <w:r>
        <w:rPr>
          <w:rStyle w:val="normaltextrun"/>
          <w:rFonts w:ascii="Calibri" w:hAnsi="Calibri" w:cs="Calibri"/>
          <w:shd w:val="clear" w:color="auto" w:fill="FFFFFF"/>
          <w:lang w:val="en-GB"/>
        </w:rPr>
        <w:t>, these steps would have to be repeated for each day of the week in every season, for each client in each sector.</w:t>
      </w:r>
      <w:r w:rsidR="00C3298F">
        <w:rPr>
          <w:rStyle w:val="eop"/>
          <w:rFonts w:ascii="Calibri" w:hAnsi="Calibri" w:cs="Calibri"/>
        </w:rPr>
        <w:t> </w:t>
      </w:r>
      <w:r w:rsidR="00F7162A">
        <w:rPr>
          <w:rStyle w:val="eop"/>
          <w:rFonts w:ascii="Calibri" w:hAnsi="Calibri" w:cs="Calibri"/>
        </w:rPr>
        <w:t>Thus, you need data on the hourly demand for at least each sector you wish to model</w:t>
      </w:r>
      <w:r w:rsidR="00690E56">
        <w:rPr>
          <w:rStyle w:val="eop"/>
          <w:rFonts w:ascii="Calibri" w:hAnsi="Calibri" w:cs="Calibri"/>
        </w:rPr>
        <w:t xml:space="preserve"> in the base year and the reference years of the study period. Because typically reference years have not happened yet, these data represent your scenario assumptions.</w:t>
      </w:r>
      <w:r w:rsidR="00690E56" w:rsidRPr="005B4B3D">
        <w:rPr>
          <w:rFonts w:ascii="Open Sans" w:hAnsi="Open Sans" w:cs="Open Sans"/>
        </w:rPr>
        <w:t xml:space="preserve"> </w:t>
      </w:r>
    </w:p>
    <w:sectPr w:rsidR="0076552A" w:rsidRPr="00C81D5C" w:rsidSect="0047589A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283" w:footer="45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920838" w14:textId="77777777" w:rsidR="006B3C6C" w:rsidRDefault="006B3C6C">
      <w:pPr>
        <w:spacing w:before="0" w:line="240" w:lineRule="auto"/>
      </w:pPr>
      <w:r>
        <w:separator/>
      </w:r>
    </w:p>
    <w:p w14:paraId="7F523D08" w14:textId="77777777" w:rsidR="006B3C6C" w:rsidRDefault="006B3C6C"/>
    <w:p w14:paraId="10FC634E" w14:textId="77777777" w:rsidR="006B3C6C" w:rsidRDefault="006B3C6C" w:rsidP="00A968E6"/>
    <w:p w14:paraId="3D7A6381" w14:textId="77777777" w:rsidR="006B3C6C" w:rsidRDefault="006B3C6C" w:rsidP="00A968E6"/>
  </w:endnote>
  <w:endnote w:type="continuationSeparator" w:id="0">
    <w:p w14:paraId="39096581" w14:textId="77777777" w:rsidR="006B3C6C" w:rsidRDefault="006B3C6C">
      <w:pPr>
        <w:spacing w:before="0" w:line="240" w:lineRule="auto"/>
      </w:pPr>
      <w:r>
        <w:continuationSeparator/>
      </w:r>
    </w:p>
    <w:p w14:paraId="3887D92F" w14:textId="77777777" w:rsidR="006B3C6C" w:rsidRDefault="006B3C6C"/>
    <w:p w14:paraId="4EA3B950" w14:textId="77777777" w:rsidR="006B3C6C" w:rsidRDefault="006B3C6C" w:rsidP="00A968E6"/>
    <w:p w14:paraId="7A0918B6" w14:textId="77777777" w:rsidR="006B3C6C" w:rsidRDefault="006B3C6C" w:rsidP="00A968E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EEF661" w14:textId="77777777" w:rsidR="0076552A" w:rsidRDefault="0076552A">
    <w:pPr>
      <w:pBdr>
        <w:top w:val="nil"/>
        <w:left w:val="nil"/>
        <w:bottom w:val="nil"/>
        <w:right w:val="nil"/>
        <w:between w:val="nil"/>
      </w:pBdr>
      <w:spacing w:line="240" w:lineRule="auto"/>
      <w:rPr>
        <w:color w:val="000000"/>
      </w:rPr>
    </w:pPr>
  </w:p>
  <w:p w14:paraId="19A2D523" w14:textId="77777777" w:rsidR="00DE5128" w:rsidRDefault="00DE5128"/>
  <w:p w14:paraId="031D6796" w14:textId="77777777" w:rsidR="00DE5128" w:rsidRDefault="00DE5128" w:rsidP="00A968E6"/>
  <w:p w14:paraId="6DBD45CD" w14:textId="77777777" w:rsidR="00DE5128" w:rsidRDefault="00DE5128" w:rsidP="00A968E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886C46" w14:textId="43B47BBC" w:rsidR="0076552A" w:rsidRPr="0047589A" w:rsidRDefault="0047589A" w:rsidP="0047589A">
    <w:pPr>
      <w:pStyle w:val="MDPIfooterfirstpage"/>
      <w:tabs>
        <w:tab w:val="clear" w:pos="8845"/>
        <w:tab w:val="right" w:pos="10466"/>
      </w:tabs>
      <w:spacing w:line="240" w:lineRule="auto"/>
      <w:jc w:val="both"/>
      <w:rPr>
        <w:rFonts w:ascii="Ubuntu" w:hAnsi="Ubuntu"/>
        <w:lang w:val="fr-CH"/>
      </w:rPr>
    </w:pPr>
    <w:r w:rsidRPr="00623BD8">
      <w:rPr>
        <w:rFonts w:ascii="Verdana" w:hAnsi="Verdana"/>
        <w:iCs/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6A5441" wp14:editId="6714A884">
              <wp:simplePos x="0" y="0"/>
              <wp:positionH relativeFrom="column">
                <wp:posOffset>4233</wp:posOffset>
              </wp:positionH>
              <wp:positionV relativeFrom="paragraph">
                <wp:posOffset>-94403</wp:posOffset>
              </wp:positionV>
              <wp:extent cx="5939367" cy="0"/>
              <wp:effectExtent l="0" t="12700" r="17145" b="127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39367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line id="Straight Connector 10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b8cce4 [1300]" strokeweight="2pt" from=".35pt,-7.45pt" to="468pt,-7.45pt" w14:anchorId="172542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"/>
          </w:pict>
        </mc:Fallback>
      </mc:AlternateContent>
    </w:r>
    <w:r w:rsidR="1ED41FBC" w:rsidRPr="1ED41FBC">
      <w:rPr>
        <w:rFonts w:ascii="Verdana" w:hAnsi="Verdana"/>
      </w:rPr>
      <w:t>CCG</w:t>
    </w:r>
    <w:r w:rsidR="1ED41FBC" w:rsidRPr="1ED41FBC">
      <w:rPr>
        <w:rFonts w:ascii="Verdana" w:hAnsi="Verdana"/>
        <w:lang w:val="fr-FR"/>
      </w:rPr>
      <w:t xml:space="preserve"> </w:t>
    </w:r>
    <w:r w:rsidR="1ED41FBC" w:rsidRPr="1ED41FBC">
      <w:rPr>
        <w:rFonts w:ascii="Verdana" w:hAnsi="Verdana"/>
        <w:b/>
        <w:bCs/>
      </w:rPr>
      <w:t>202</w:t>
    </w:r>
    <w:r w:rsidR="005A67A1">
      <w:rPr>
        <w:rFonts w:ascii="Verdana" w:hAnsi="Verdana"/>
        <w:b/>
        <w:bCs/>
      </w:rPr>
      <w:t>3</w:t>
    </w:r>
    <w:r w:rsidR="1ED41FBC" w:rsidRPr="1ED41FBC">
      <w:rPr>
        <w:rFonts w:ascii="Verdana" w:hAnsi="Verdana"/>
        <w:b/>
        <w:bCs/>
      </w:rPr>
      <w:t xml:space="preserve">                                                                                                                                      </w:t>
    </w:r>
    <w:r w:rsidR="1ED41FBC">
      <w:rPr>
        <w:rFonts w:ascii="Quattrocento Sans" w:eastAsia="Quattrocento Sans" w:hAnsi="Quattrocento Sans" w:cs="Quattrocento Sans"/>
        <w:sz w:val="22"/>
        <w:szCs w:val="22"/>
      </w:rPr>
      <w:t xml:space="preserve">Page | </w:t>
    </w:r>
    <w:r w:rsidR="00DB0749" w:rsidRPr="1ED41FBC">
      <w:rPr>
        <w:noProof/>
      </w:rPr>
      <w:fldChar w:fldCharType="begin"/>
    </w:r>
    <w:r w:rsidR="00DB0749">
      <w:rPr>
        <w:rFonts w:ascii="Quattrocento Sans" w:eastAsia="Quattrocento Sans" w:hAnsi="Quattrocento Sans" w:cs="Quattrocento Sans"/>
        <w:sz w:val="22"/>
        <w:szCs w:val="22"/>
      </w:rPr>
      <w:instrText>PAGE</w:instrText>
    </w:r>
    <w:r w:rsidR="00DB0749" w:rsidRPr="1ED41FBC">
      <w:fldChar w:fldCharType="separate"/>
    </w:r>
    <w:r w:rsidR="1ED41FBC">
      <w:rPr>
        <w:noProof/>
      </w:rPr>
      <w:t>1</w:t>
    </w:r>
    <w:r w:rsidR="00DB0749" w:rsidRPr="1ED41FBC">
      <w:rPr>
        <w:noProof/>
      </w:rPr>
      <w:fldChar w:fldCharType="end"/>
    </w:r>
    <w:r w:rsidR="1ED41FBC">
      <w:rPr>
        <w:rFonts w:ascii="Quattrocento Sans" w:eastAsia="Quattrocento Sans" w:hAnsi="Quattrocento Sans" w:cs="Quattrocento Sans"/>
        <w:sz w:val="22"/>
        <w:szCs w:val="22"/>
      </w:rPr>
      <w:t xml:space="preserve"> </w:t>
    </w:r>
  </w:p>
  <w:p w14:paraId="1A5CC7D4" w14:textId="77777777" w:rsidR="00DE5128" w:rsidRDefault="00DE5128"/>
  <w:p w14:paraId="4BD5D39B" w14:textId="77777777" w:rsidR="00DE5128" w:rsidRDefault="00DE5128" w:rsidP="00A968E6"/>
  <w:p w14:paraId="1B175583" w14:textId="77777777" w:rsidR="00DE5128" w:rsidRDefault="00DE5128" w:rsidP="00A968E6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D658C0" w14:textId="77777777" w:rsidR="0076552A" w:rsidRDefault="0076552A">
    <w:pPr>
      <w:pBdr>
        <w:top w:val="nil"/>
        <w:left w:val="nil"/>
        <w:bottom w:val="nil"/>
        <w:right w:val="nil"/>
        <w:between w:val="nil"/>
      </w:pBdr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7BABC0" w14:textId="77777777" w:rsidR="006B3C6C" w:rsidRDefault="006B3C6C">
      <w:pPr>
        <w:spacing w:before="0" w:line="240" w:lineRule="auto"/>
      </w:pPr>
      <w:r>
        <w:separator/>
      </w:r>
    </w:p>
    <w:p w14:paraId="1278C70F" w14:textId="77777777" w:rsidR="006B3C6C" w:rsidRDefault="006B3C6C"/>
    <w:p w14:paraId="3E7949EA" w14:textId="77777777" w:rsidR="006B3C6C" w:rsidRDefault="006B3C6C" w:rsidP="00A968E6"/>
    <w:p w14:paraId="4E156A14" w14:textId="77777777" w:rsidR="006B3C6C" w:rsidRDefault="006B3C6C" w:rsidP="00A968E6"/>
  </w:footnote>
  <w:footnote w:type="continuationSeparator" w:id="0">
    <w:p w14:paraId="7CF5B9AB" w14:textId="77777777" w:rsidR="006B3C6C" w:rsidRDefault="006B3C6C">
      <w:pPr>
        <w:spacing w:before="0" w:line="240" w:lineRule="auto"/>
      </w:pPr>
      <w:r>
        <w:continuationSeparator/>
      </w:r>
    </w:p>
    <w:p w14:paraId="79E0D339" w14:textId="77777777" w:rsidR="006B3C6C" w:rsidRDefault="006B3C6C"/>
    <w:p w14:paraId="41142685" w14:textId="77777777" w:rsidR="006B3C6C" w:rsidRDefault="006B3C6C" w:rsidP="00A968E6"/>
    <w:p w14:paraId="3D169D0D" w14:textId="77777777" w:rsidR="006B3C6C" w:rsidRDefault="006B3C6C" w:rsidP="00A968E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9BB9B4" w14:textId="77777777" w:rsidR="0076552A" w:rsidRDefault="0076552A">
    <w:pPr>
      <w:pBdr>
        <w:top w:val="nil"/>
        <w:left w:val="nil"/>
        <w:bottom w:val="nil"/>
        <w:right w:val="nil"/>
        <w:between w:val="nil"/>
      </w:pBdr>
      <w:spacing w:line="240" w:lineRule="auto"/>
      <w:rPr>
        <w:color w:val="3B3838"/>
        <w:sz w:val="24"/>
        <w:szCs w:val="24"/>
      </w:rPr>
    </w:pPr>
  </w:p>
  <w:p w14:paraId="1CB84325" w14:textId="77777777" w:rsidR="00DE5128" w:rsidRDefault="00DE5128"/>
  <w:p w14:paraId="15B1A1DF" w14:textId="77777777" w:rsidR="00DE5128" w:rsidRDefault="00DE5128" w:rsidP="00A968E6"/>
  <w:p w14:paraId="42F5380E" w14:textId="77777777" w:rsidR="00DE5128" w:rsidRDefault="00DE5128" w:rsidP="00A968E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27828" w14:textId="6782E7E1" w:rsidR="00DE5128" w:rsidRDefault="1ED41FBC" w:rsidP="000D5B0F">
    <w:pPr>
      <w:pStyle w:val="Header"/>
    </w:pPr>
    <w:r>
      <w:rPr>
        <w:noProof/>
      </w:rPr>
      <w:drawing>
        <wp:inline distT="0" distB="0" distL="0" distR="0" wp14:anchorId="68D325F2" wp14:editId="01270A71">
          <wp:extent cx="848995" cy="848995"/>
          <wp:effectExtent l="0" t="0" r="1905" b="190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8995" cy="8489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4069AB3" w14:textId="77777777" w:rsidR="000D5B0F" w:rsidRDefault="000D5B0F" w:rsidP="000D5B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197C2B" w14:textId="77777777" w:rsidR="0076552A" w:rsidRDefault="0076552A">
    <w:pPr>
      <w:pBdr>
        <w:top w:val="nil"/>
        <w:left w:val="nil"/>
        <w:bottom w:val="nil"/>
        <w:right w:val="nil"/>
        <w:between w:val="nil"/>
      </w:pBdr>
      <w:spacing w:line="240" w:lineRule="auto"/>
      <w:rPr>
        <w:color w:val="3B3838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54287"/>
    <w:multiLevelType w:val="multilevel"/>
    <w:tmpl w:val="D760050A"/>
    <w:lvl w:ilvl="0">
      <w:start w:val="1"/>
      <w:numFmt w:val="lowerLetter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6B33AFB"/>
    <w:multiLevelType w:val="multilevel"/>
    <w:tmpl w:val="F19ED3B8"/>
    <w:lvl w:ilvl="0">
      <w:start w:val="1"/>
      <w:numFmt w:val="decimal"/>
      <w:lvlText w:val="%1."/>
      <w:lvlJc w:val="left"/>
      <w:pPr>
        <w:ind w:left="792" w:hanging="360"/>
      </w:pPr>
      <w:rPr>
        <w:b/>
        <w:color w:val="2B579A"/>
        <w:sz w:val="28"/>
        <w:szCs w:val="28"/>
      </w:rPr>
    </w:lvl>
    <w:lvl w:ilvl="1">
      <w:start w:val="1"/>
      <w:numFmt w:val="lowerLetter"/>
      <w:lvlText w:val="%2."/>
      <w:lvlJc w:val="left"/>
      <w:pPr>
        <w:ind w:left="1512" w:hanging="360"/>
      </w:pPr>
    </w:lvl>
    <w:lvl w:ilvl="2">
      <w:start w:val="1"/>
      <w:numFmt w:val="lowerRoman"/>
      <w:lvlText w:val="%3."/>
      <w:lvlJc w:val="right"/>
      <w:pPr>
        <w:ind w:left="2232" w:hanging="360"/>
      </w:pPr>
    </w:lvl>
    <w:lvl w:ilvl="3">
      <w:start w:val="1"/>
      <w:numFmt w:val="decimal"/>
      <w:lvlText w:val="%4."/>
      <w:lvlJc w:val="left"/>
      <w:pPr>
        <w:ind w:left="2952" w:hanging="360"/>
      </w:pPr>
    </w:lvl>
    <w:lvl w:ilvl="4">
      <w:start w:val="1"/>
      <w:numFmt w:val="lowerLetter"/>
      <w:lvlText w:val="%5."/>
      <w:lvlJc w:val="left"/>
      <w:pPr>
        <w:ind w:left="3672" w:hanging="360"/>
      </w:pPr>
    </w:lvl>
    <w:lvl w:ilvl="5">
      <w:start w:val="1"/>
      <w:numFmt w:val="lowerRoman"/>
      <w:lvlText w:val="%6."/>
      <w:lvlJc w:val="right"/>
      <w:pPr>
        <w:ind w:left="4392" w:hanging="360"/>
      </w:pPr>
    </w:lvl>
    <w:lvl w:ilvl="6">
      <w:start w:val="1"/>
      <w:numFmt w:val="decimal"/>
      <w:lvlText w:val="%7."/>
      <w:lvlJc w:val="left"/>
      <w:pPr>
        <w:ind w:left="5112" w:hanging="360"/>
      </w:pPr>
    </w:lvl>
    <w:lvl w:ilvl="7">
      <w:start w:val="1"/>
      <w:numFmt w:val="lowerLetter"/>
      <w:lvlText w:val="%8."/>
      <w:lvlJc w:val="left"/>
      <w:pPr>
        <w:ind w:left="5832" w:hanging="360"/>
      </w:pPr>
    </w:lvl>
    <w:lvl w:ilvl="8">
      <w:start w:val="1"/>
      <w:numFmt w:val="lowerRoman"/>
      <w:lvlText w:val="%9."/>
      <w:lvlJc w:val="right"/>
      <w:pPr>
        <w:ind w:left="6552" w:hanging="360"/>
      </w:pPr>
    </w:lvl>
  </w:abstractNum>
  <w:abstractNum w:abstractNumId="2" w15:restartNumberingAfterBreak="0">
    <w:nsid w:val="0DB17810"/>
    <w:multiLevelType w:val="multilevel"/>
    <w:tmpl w:val="BAB689C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2297358"/>
    <w:multiLevelType w:val="multilevel"/>
    <w:tmpl w:val="AFE0A6B6"/>
    <w:lvl w:ilvl="0">
      <w:start w:val="1"/>
      <w:numFmt w:val="lowerLetter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1ECD51AF"/>
    <w:multiLevelType w:val="multilevel"/>
    <w:tmpl w:val="D24C647A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EE7B44"/>
    <w:multiLevelType w:val="hybridMultilevel"/>
    <w:tmpl w:val="4A2AB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BC55D8"/>
    <w:multiLevelType w:val="multilevel"/>
    <w:tmpl w:val="07548B1C"/>
    <w:lvl w:ilvl="0">
      <w:start w:val="1"/>
      <w:numFmt w:val="lowerLetter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52D46338"/>
    <w:multiLevelType w:val="multilevel"/>
    <w:tmpl w:val="63DA073C"/>
    <w:lvl w:ilvl="0">
      <w:start w:val="1"/>
      <w:numFmt w:val="lowerLetter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74E840ED"/>
    <w:multiLevelType w:val="multilevel"/>
    <w:tmpl w:val="0E22AD32"/>
    <w:lvl w:ilvl="0">
      <w:start w:val="1"/>
      <w:numFmt w:val="decimal"/>
      <w:lvlText w:val="%1."/>
      <w:lvlJc w:val="left"/>
      <w:pPr>
        <w:ind w:left="792" w:hanging="360"/>
      </w:pPr>
      <w:rPr>
        <w:b/>
        <w:color w:val="2B579A"/>
        <w:sz w:val="28"/>
        <w:szCs w:val="28"/>
      </w:rPr>
    </w:lvl>
    <w:lvl w:ilvl="1">
      <w:start w:val="1"/>
      <w:numFmt w:val="lowerLetter"/>
      <w:lvlText w:val="%2."/>
      <w:lvlJc w:val="left"/>
      <w:pPr>
        <w:ind w:left="1512" w:hanging="360"/>
      </w:pPr>
    </w:lvl>
    <w:lvl w:ilvl="2">
      <w:start w:val="1"/>
      <w:numFmt w:val="lowerRoman"/>
      <w:lvlText w:val="%3."/>
      <w:lvlJc w:val="right"/>
      <w:pPr>
        <w:ind w:left="2232" w:hanging="360"/>
      </w:pPr>
    </w:lvl>
    <w:lvl w:ilvl="3">
      <w:start w:val="1"/>
      <w:numFmt w:val="decimal"/>
      <w:lvlText w:val="%4."/>
      <w:lvlJc w:val="left"/>
      <w:pPr>
        <w:ind w:left="2952" w:hanging="360"/>
      </w:pPr>
    </w:lvl>
    <w:lvl w:ilvl="4">
      <w:start w:val="1"/>
      <w:numFmt w:val="lowerLetter"/>
      <w:lvlText w:val="%5."/>
      <w:lvlJc w:val="left"/>
      <w:pPr>
        <w:ind w:left="3672" w:hanging="360"/>
      </w:pPr>
    </w:lvl>
    <w:lvl w:ilvl="5">
      <w:start w:val="1"/>
      <w:numFmt w:val="lowerRoman"/>
      <w:lvlText w:val="%6."/>
      <w:lvlJc w:val="right"/>
      <w:pPr>
        <w:ind w:left="4392" w:hanging="360"/>
      </w:pPr>
    </w:lvl>
    <w:lvl w:ilvl="6">
      <w:start w:val="1"/>
      <w:numFmt w:val="decimal"/>
      <w:lvlText w:val="%7."/>
      <w:lvlJc w:val="left"/>
      <w:pPr>
        <w:ind w:left="5112" w:hanging="360"/>
      </w:pPr>
    </w:lvl>
    <w:lvl w:ilvl="7">
      <w:start w:val="1"/>
      <w:numFmt w:val="lowerLetter"/>
      <w:lvlText w:val="%8."/>
      <w:lvlJc w:val="left"/>
      <w:pPr>
        <w:ind w:left="5832" w:hanging="360"/>
      </w:pPr>
    </w:lvl>
    <w:lvl w:ilvl="8">
      <w:start w:val="1"/>
      <w:numFmt w:val="lowerRoman"/>
      <w:lvlText w:val="%9."/>
      <w:lvlJc w:val="right"/>
      <w:pPr>
        <w:ind w:left="6552" w:hanging="360"/>
      </w:pPr>
    </w:lvl>
  </w:abstractNum>
  <w:abstractNum w:abstractNumId="9" w15:restartNumberingAfterBreak="0">
    <w:nsid w:val="77AA05FD"/>
    <w:multiLevelType w:val="multilevel"/>
    <w:tmpl w:val="CC1244B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CBA2D95"/>
    <w:multiLevelType w:val="multilevel"/>
    <w:tmpl w:val="C238941C"/>
    <w:lvl w:ilvl="0">
      <w:start w:val="1"/>
      <w:numFmt w:val="lowerLetter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198467486">
    <w:abstractNumId w:val="1"/>
  </w:num>
  <w:num w:numId="2" w16cid:durableId="2016496757">
    <w:abstractNumId w:val="8"/>
  </w:num>
  <w:num w:numId="3" w16cid:durableId="213197451">
    <w:abstractNumId w:val="0"/>
  </w:num>
  <w:num w:numId="4" w16cid:durableId="370423496">
    <w:abstractNumId w:val="7"/>
  </w:num>
  <w:num w:numId="5" w16cid:durableId="140848836">
    <w:abstractNumId w:val="10"/>
  </w:num>
  <w:num w:numId="6" w16cid:durableId="2367376">
    <w:abstractNumId w:val="6"/>
  </w:num>
  <w:num w:numId="7" w16cid:durableId="1817912068">
    <w:abstractNumId w:val="3"/>
  </w:num>
  <w:num w:numId="8" w16cid:durableId="1610307642">
    <w:abstractNumId w:val="2"/>
  </w:num>
  <w:num w:numId="9" w16cid:durableId="384260187">
    <w:abstractNumId w:val="9"/>
  </w:num>
  <w:num w:numId="10" w16cid:durableId="1256160972">
    <w:abstractNumId w:val="4"/>
  </w:num>
  <w:num w:numId="11" w16cid:durableId="201669085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Y1Njc2MTEyMzI2sDBT0lEKTi0uzszPAykwrAUAvNcWgywAAAA="/>
  </w:docVars>
  <w:rsids>
    <w:rsidRoot w:val="0076552A"/>
    <w:rsid w:val="0000359D"/>
    <w:rsid w:val="000041A9"/>
    <w:rsid w:val="00051D1C"/>
    <w:rsid w:val="000A50A8"/>
    <w:rsid w:val="000B0041"/>
    <w:rsid w:val="000D5B0F"/>
    <w:rsid w:val="00102C0D"/>
    <w:rsid w:val="00103D1A"/>
    <w:rsid w:val="001064B4"/>
    <w:rsid w:val="00121012"/>
    <w:rsid w:val="00172F30"/>
    <w:rsid w:val="001B24AC"/>
    <w:rsid w:val="001B7C3A"/>
    <w:rsid w:val="001C0E3C"/>
    <w:rsid w:val="002228ED"/>
    <w:rsid w:val="002270E2"/>
    <w:rsid w:val="00233C28"/>
    <w:rsid w:val="00235104"/>
    <w:rsid w:val="002565CF"/>
    <w:rsid w:val="002E0B5E"/>
    <w:rsid w:val="003553A3"/>
    <w:rsid w:val="003766AA"/>
    <w:rsid w:val="00393470"/>
    <w:rsid w:val="00395BF8"/>
    <w:rsid w:val="003B25E1"/>
    <w:rsid w:val="003C1240"/>
    <w:rsid w:val="003D255F"/>
    <w:rsid w:val="004144A0"/>
    <w:rsid w:val="00415E5D"/>
    <w:rsid w:val="00427833"/>
    <w:rsid w:val="00445D51"/>
    <w:rsid w:val="0047589A"/>
    <w:rsid w:val="00480FFB"/>
    <w:rsid w:val="004C225A"/>
    <w:rsid w:val="004F166D"/>
    <w:rsid w:val="0056550B"/>
    <w:rsid w:val="00575AC9"/>
    <w:rsid w:val="005817C5"/>
    <w:rsid w:val="005944F9"/>
    <w:rsid w:val="005A67A1"/>
    <w:rsid w:val="005B4B3D"/>
    <w:rsid w:val="00623BD8"/>
    <w:rsid w:val="00627BD5"/>
    <w:rsid w:val="00684A3C"/>
    <w:rsid w:val="00690E56"/>
    <w:rsid w:val="006A45D2"/>
    <w:rsid w:val="006B3C6C"/>
    <w:rsid w:val="006C45E6"/>
    <w:rsid w:val="006E4537"/>
    <w:rsid w:val="006F36A0"/>
    <w:rsid w:val="007530DE"/>
    <w:rsid w:val="0076552A"/>
    <w:rsid w:val="00776B7C"/>
    <w:rsid w:val="00781AA8"/>
    <w:rsid w:val="00796AB2"/>
    <w:rsid w:val="007A0803"/>
    <w:rsid w:val="007F052E"/>
    <w:rsid w:val="008353BA"/>
    <w:rsid w:val="00871925"/>
    <w:rsid w:val="008870AD"/>
    <w:rsid w:val="008D72F0"/>
    <w:rsid w:val="008D7B72"/>
    <w:rsid w:val="008E21EA"/>
    <w:rsid w:val="008F4D9E"/>
    <w:rsid w:val="00902637"/>
    <w:rsid w:val="00936A78"/>
    <w:rsid w:val="00977752"/>
    <w:rsid w:val="00992413"/>
    <w:rsid w:val="00997BC7"/>
    <w:rsid w:val="009A7675"/>
    <w:rsid w:val="009D0BDE"/>
    <w:rsid w:val="009D7D07"/>
    <w:rsid w:val="009E6BF6"/>
    <w:rsid w:val="00A20E11"/>
    <w:rsid w:val="00A5376B"/>
    <w:rsid w:val="00A62C28"/>
    <w:rsid w:val="00A843CB"/>
    <w:rsid w:val="00A91474"/>
    <w:rsid w:val="00A968E6"/>
    <w:rsid w:val="00AD5635"/>
    <w:rsid w:val="00B421CE"/>
    <w:rsid w:val="00B4315C"/>
    <w:rsid w:val="00B613C9"/>
    <w:rsid w:val="00BE0F65"/>
    <w:rsid w:val="00C10189"/>
    <w:rsid w:val="00C3298F"/>
    <w:rsid w:val="00C3462D"/>
    <w:rsid w:val="00C366C0"/>
    <w:rsid w:val="00C46E81"/>
    <w:rsid w:val="00C74DBD"/>
    <w:rsid w:val="00C81D5C"/>
    <w:rsid w:val="00C84C04"/>
    <w:rsid w:val="00CA64DB"/>
    <w:rsid w:val="00CB26E5"/>
    <w:rsid w:val="00CC0DEC"/>
    <w:rsid w:val="00D22D11"/>
    <w:rsid w:val="00D511F0"/>
    <w:rsid w:val="00D51A4C"/>
    <w:rsid w:val="00D52C87"/>
    <w:rsid w:val="00D606F7"/>
    <w:rsid w:val="00DB0749"/>
    <w:rsid w:val="00DE5128"/>
    <w:rsid w:val="00DF681E"/>
    <w:rsid w:val="00E50B6B"/>
    <w:rsid w:val="00E577BD"/>
    <w:rsid w:val="00E728C5"/>
    <w:rsid w:val="00E768CE"/>
    <w:rsid w:val="00E868DD"/>
    <w:rsid w:val="00E94F48"/>
    <w:rsid w:val="00EC08D5"/>
    <w:rsid w:val="00EC28DF"/>
    <w:rsid w:val="00EE68F4"/>
    <w:rsid w:val="00F206AB"/>
    <w:rsid w:val="00F31D39"/>
    <w:rsid w:val="00F46F0E"/>
    <w:rsid w:val="00F65303"/>
    <w:rsid w:val="00F7162A"/>
    <w:rsid w:val="00F75A56"/>
    <w:rsid w:val="00FC0745"/>
    <w:rsid w:val="00FC214C"/>
    <w:rsid w:val="00FE0E31"/>
    <w:rsid w:val="04E08135"/>
    <w:rsid w:val="0967B2A1"/>
    <w:rsid w:val="0CCD40B9"/>
    <w:rsid w:val="0D07C3ED"/>
    <w:rsid w:val="0ED672FF"/>
    <w:rsid w:val="0EE20830"/>
    <w:rsid w:val="11E5D4FA"/>
    <w:rsid w:val="132DFB8C"/>
    <w:rsid w:val="1784EABB"/>
    <w:rsid w:val="185CA899"/>
    <w:rsid w:val="18642CE8"/>
    <w:rsid w:val="1BF158D8"/>
    <w:rsid w:val="1ED41FBC"/>
    <w:rsid w:val="296E13A5"/>
    <w:rsid w:val="2B8A44CC"/>
    <w:rsid w:val="2CA5B467"/>
    <w:rsid w:val="2F01738F"/>
    <w:rsid w:val="2FDD5529"/>
    <w:rsid w:val="3B7E26C4"/>
    <w:rsid w:val="41B43A88"/>
    <w:rsid w:val="4295E125"/>
    <w:rsid w:val="44E0692D"/>
    <w:rsid w:val="4663B655"/>
    <w:rsid w:val="468B1392"/>
    <w:rsid w:val="47969ECA"/>
    <w:rsid w:val="480C97D2"/>
    <w:rsid w:val="4AC2CD6F"/>
    <w:rsid w:val="4B90D581"/>
    <w:rsid w:val="4DA93C92"/>
    <w:rsid w:val="4DEEFC14"/>
    <w:rsid w:val="50177E30"/>
    <w:rsid w:val="5398DB9E"/>
    <w:rsid w:val="574613FC"/>
    <w:rsid w:val="5ADACA32"/>
    <w:rsid w:val="5DB17F84"/>
    <w:rsid w:val="5E8F0FA0"/>
    <w:rsid w:val="5F276030"/>
    <w:rsid w:val="6420C108"/>
    <w:rsid w:val="674C1A3F"/>
    <w:rsid w:val="6A48E08E"/>
    <w:rsid w:val="6CFD9D6A"/>
    <w:rsid w:val="752AA7C5"/>
    <w:rsid w:val="7B305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88E315"/>
  <w15:docId w15:val="{1AC0019E-175A-0442-A11D-2B98CC145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Quattrocento Sans" w:eastAsia="Quattrocento Sans" w:hAnsi="Quattrocento Sans" w:cs="Quattrocento Sans"/>
        <w:sz w:val="22"/>
        <w:szCs w:val="22"/>
        <w:lang w:val="en-US" w:eastAsia="en-GB" w:bidi="ar-SA"/>
      </w:rPr>
    </w:rPrDefault>
    <w:pPrDefault>
      <w:pPr>
        <w:spacing w:before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bottom w:val="single" w:sz="18" w:space="1" w:color="2B579A"/>
      </w:pBdr>
      <w:spacing w:before="360" w:after="240" w:line="240" w:lineRule="auto"/>
      <w:outlineLvl w:val="0"/>
    </w:pPr>
    <w:rPr>
      <w:color w:val="3B3838"/>
      <w:sz w:val="52"/>
      <w:szCs w:val="5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120"/>
      <w:outlineLvl w:val="1"/>
    </w:pPr>
    <w:rPr>
      <w:color w:val="1F4E79"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color w:val="1E4D78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/>
      <w:outlineLvl w:val="3"/>
    </w:pPr>
    <w:rPr>
      <w:i/>
      <w:color w:val="1F4E79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/>
      <w:outlineLvl w:val="4"/>
    </w:pPr>
    <w:rPr>
      <w:color w:val="1F4E79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b/>
      <w:color w:val="1E4D7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pBdr>
        <w:left w:val="single" w:sz="48" w:space="0" w:color="2B579A"/>
      </w:pBdr>
      <w:shd w:val="clear" w:color="auto" w:fill="2B579A"/>
      <w:spacing w:before="0" w:line="240" w:lineRule="auto"/>
      <w:ind w:left="144"/>
    </w:pPr>
    <w:rPr>
      <w:color w:val="FFFFFF"/>
      <w:sz w:val="96"/>
      <w:szCs w:val="96"/>
    </w:rPr>
  </w:style>
  <w:style w:type="paragraph" w:styleId="Subtitle">
    <w:name w:val="Subtitle"/>
    <w:basedOn w:val="Normal"/>
    <w:next w:val="Normal"/>
    <w:uiPriority w:val="11"/>
    <w:qFormat/>
    <w:pPr>
      <w:pBdr>
        <w:left w:val="single" w:sz="48" w:space="0" w:color="2B579A"/>
        <w:bottom w:val="single" w:sz="48" w:space="1" w:color="2B579A"/>
      </w:pBdr>
      <w:shd w:val="clear" w:color="auto" w:fill="2B579A"/>
      <w:spacing w:before="0" w:after="120"/>
      <w:ind w:left="144"/>
    </w:pPr>
    <w:rPr>
      <w:color w:val="FFFFFF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5B4B3D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4B3D"/>
  </w:style>
  <w:style w:type="paragraph" w:customStyle="1" w:styleId="MDPIfooterfirstpage">
    <w:name w:val="MDPI_footer_firstpage"/>
    <w:qFormat/>
    <w:rsid w:val="0047589A"/>
    <w:pPr>
      <w:tabs>
        <w:tab w:val="right" w:pos="8845"/>
      </w:tabs>
      <w:spacing w:before="0" w:line="160" w:lineRule="exact"/>
    </w:pPr>
    <w:rPr>
      <w:rFonts w:ascii="Palatino Linotype" w:eastAsia="Times New Roman" w:hAnsi="Palatino Linotype" w:cs="Times New Roman"/>
      <w:color w:val="000000"/>
      <w:sz w:val="16"/>
      <w:szCs w:val="20"/>
      <w:lang w:eastAsia="de-DE"/>
    </w:rPr>
  </w:style>
  <w:style w:type="character" w:styleId="Hyperlink">
    <w:name w:val="Hyperlink"/>
    <w:uiPriority w:val="99"/>
    <w:rsid w:val="0047589A"/>
    <w:rPr>
      <w:color w:val="0000FF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C3462D"/>
    <w:pPr>
      <w:pBdr>
        <w:bottom w:val="none" w:sz="0" w:space="0" w:color="auto"/>
      </w:pBd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3462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A0803"/>
    <w:pPr>
      <w:spacing w:after="100"/>
      <w:ind w:left="220"/>
    </w:pPr>
  </w:style>
  <w:style w:type="paragraph" w:customStyle="1" w:styleId="paragraph">
    <w:name w:val="paragraph"/>
    <w:basedOn w:val="Normal"/>
    <w:rsid w:val="009E6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normaltextrun">
    <w:name w:val="normaltextrun"/>
    <w:basedOn w:val="DefaultParagraphFont"/>
    <w:rsid w:val="009E6BF6"/>
  </w:style>
  <w:style w:type="character" w:customStyle="1" w:styleId="eop">
    <w:name w:val="eop"/>
    <w:basedOn w:val="DefaultParagraphFont"/>
    <w:rsid w:val="009E6BF6"/>
  </w:style>
  <w:style w:type="character" w:styleId="PlaceholderText">
    <w:name w:val="Placeholder Text"/>
    <w:basedOn w:val="DefaultParagraphFont"/>
    <w:uiPriority w:val="99"/>
    <w:semiHidden/>
    <w:rsid w:val="00E577BD"/>
    <w:rPr>
      <w:color w:val="808080"/>
    </w:rPr>
  </w:style>
  <w:style w:type="paragraph" w:styleId="ListParagraph">
    <w:name w:val="List Paragraph"/>
    <w:basedOn w:val="Normal"/>
    <w:uiPriority w:val="34"/>
    <w:qFormat/>
    <w:rsid w:val="0000359D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68E6"/>
    <w:pPr>
      <w:spacing w:before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8E6"/>
    <w:rPr>
      <w:rFonts w:ascii="Times New Roman" w:hAnsi="Times New Roman" w:cs="Times New Roman"/>
      <w:sz w:val="18"/>
      <w:szCs w:val="18"/>
    </w:rPr>
  </w:style>
  <w:style w:type="character" w:customStyle="1" w:styleId="TitleChar">
    <w:name w:val="Title Char"/>
    <w:basedOn w:val="DefaultParagraphFont"/>
    <w:link w:val="Title"/>
    <w:uiPriority w:val="10"/>
    <w:rsid w:val="005A67A1"/>
    <w:rPr>
      <w:color w:val="FFFFFF"/>
      <w:sz w:val="96"/>
      <w:szCs w:val="96"/>
      <w:shd w:val="clear" w:color="auto" w:fill="2B579A"/>
    </w:rPr>
  </w:style>
  <w:style w:type="character" w:styleId="UnresolvedMention">
    <w:name w:val="Unresolved Mention"/>
    <w:basedOn w:val="DefaultParagraphFont"/>
    <w:uiPriority w:val="99"/>
    <w:semiHidden/>
    <w:unhideWhenUsed/>
    <w:rsid w:val="00F46F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47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9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7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5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0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5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5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8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9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47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9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6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8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6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1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hyperlink" Target="https://zenodo.org/records/11242025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reativecommons.org/licenses/by/4.0/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b696a8a-ab1a-459b-a09e-44df7cbe9330">
      <Terms xmlns="http://schemas.microsoft.com/office/infopath/2007/PartnerControls"/>
    </lcf76f155ced4ddcb4097134ff3c332f>
    <TaxCatchAll xmlns="35b8b66e-5759-43c1-a138-f967a8bf5a2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3F727AA7180443A862CD9A25741398" ma:contentTypeVersion="16" ma:contentTypeDescription="Create a new document." ma:contentTypeScope="" ma:versionID="5c5271b6eea6cf06d8bd49b1980e8fd8">
  <xsd:schema xmlns:xsd="http://www.w3.org/2001/XMLSchema" xmlns:xs="http://www.w3.org/2001/XMLSchema" xmlns:p="http://schemas.microsoft.com/office/2006/metadata/properties" xmlns:ns2="35b8b66e-5759-43c1-a138-f967a8bf5a20" xmlns:ns3="0b696a8a-ab1a-459b-a09e-44df7cbe9330" targetNamespace="http://schemas.microsoft.com/office/2006/metadata/properties" ma:root="true" ma:fieldsID="a164612495bc351ca287521813184f0e" ns2:_="" ns3:_="">
    <xsd:import namespace="35b8b66e-5759-43c1-a138-f967a8bf5a20"/>
    <xsd:import namespace="0b696a8a-ab1a-459b-a09e-44df7cbe933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8b66e-5759-43c1-a138-f967a8bf5a2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581a30b-7206-4dc0-86e4-cd83cec9bd9f}" ma:internalName="TaxCatchAll" ma:showField="CatchAllData" ma:web="35b8b66e-5759-43c1-a138-f967a8bf5a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696a8a-ab1a-459b-a09e-44df7cbe93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3b1f9f8-f5cc-49a8-8ca6-8016371bfc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EF6F7C9-3CEE-454B-A013-9D08729775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BB0F080-C8CF-42AB-AF46-1E990E5634B8}">
  <ds:schemaRefs>
    <ds:schemaRef ds:uri="http://schemas.microsoft.com/office/2006/metadata/properties"/>
    <ds:schemaRef ds:uri="http://schemas.microsoft.com/office/infopath/2007/PartnerControls"/>
    <ds:schemaRef ds:uri="0b696a8a-ab1a-459b-a09e-44df7cbe9330"/>
    <ds:schemaRef ds:uri="35b8b66e-5759-43c1-a138-f967a8bf5a20"/>
  </ds:schemaRefs>
</ds:datastoreItem>
</file>

<file path=customXml/itemProps3.xml><?xml version="1.0" encoding="utf-8"?>
<ds:datastoreItem xmlns:ds="http://schemas.openxmlformats.org/officeDocument/2006/customXml" ds:itemID="{2C2DA9FF-378B-45A5-8FC3-FACB8BB7028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64D264A-5D36-4926-B2FD-4FC70D9E94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b8b66e-5759-43c1-a138-f967a8bf5a20"/>
    <ds:schemaRef ds:uri="0b696a8a-ab1a-459b-a09e-44df7cbe93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751</Words>
  <Characters>4287</Characters>
  <Application>Microsoft Office Word</Application>
  <DocSecurity>0</DocSecurity>
  <Lines>35</Lines>
  <Paragraphs>10</Paragraphs>
  <ScaleCrop>false</ScaleCrop>
  <Company/>
  <LinksUpToDate>false</LinksUpToDate>
  <CharactersWithSpaces>5028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Fynn Kiley</cp:lastModifiedBy>
  <cp:revision>112</cp:revision>
  <dcterms:created xsi:type="dcterms:W3CDTF">2021-02-11T12:51:00Z</dcterms:created>
  <dcterms:modified xsi:type="dcterms:W3CDTF">2025-06-19T14:56:00Z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0x010100633F727AA7180443A862CD9A25741398</vt:lpwstr>
  </property>
</Properties>
</file>