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EF8B9" w14:textId="77777777" w:rsidR="001E5473" w:rsidRPr="007F4A1A" w:rsidRDefault="001E5473" w:rsidP="001E5473">
      <w:pPr>
        <w:shd w:val="clear" w:color="auto" w:fill="2B579A"/>
        <w:spacing w:after="146"/>
        <w:ind w:left="218" w:firstLine="0"/>
        <w:rPr>
          <w:color w:val="FFFFFF"/>
          <w:sz w:val="72"/>
        </w:rPr>
      </w:pPr>
      <w:r w:rsidRPr="007F4A1A">
        <w:rPr>
          <w:color w:val="FFFFFF"/>
          <w:sz w:val="72"/>
        </w:rPr>
        <w:t xml:space="preserve">Energy System Modelling Using </w:t>
      </w:r>
      <w:proofErr w:type="spellStart"/>
      <w:r w:rsidRPr="007F4A1A">
        <w:rPr>
          <w:color w:val="FFFFFF"/>
          <w:sz w:val="72"/>
        </w:rPr>
        <w:t>OSeMOSYS</w:t>
      </w:r>
      <w:proofErr w:type="spellEnd"/>
    </w:p>
    <w:p w14:paraId="107DE2E1" w14:textId="315D8956" w:rsidR="00E47E83" w:rsidRDefault="00A36355">
      <w:pPr>
        <w:shd w:val="clear" w:color="auto" w:fill="2B579A"/>
        <w:spacing w:after="146" w:line="259" w:lineRule="auto"/>
        <w:ind w:left="218" w:firstLine="0"/>
        <w:jc w:val="left"/>
      </w:pPr>
      <w:r>
        <w:rPr>
          <w:color w:val="FFFFFF"/>
          <w:sz w:val="36"/>
        </w:rPr>
        <w:t xml:space="preserve">Hands-on </w:t>
      </w:r>
      <w:r w:rsidR="00595769">
        <w:rPr>
          <w:color w:val="FFFFFF"/>
          <w:sz w:val="36"/>
        </w:rPr>
        <w:t>1</w:t>
      </w:r>
      <w:r w:rsidR="00973FE6">
        <w:rPr>
          <w:color w:val="FFFFFF"/>
          <w:sz w:val="36"/>
        </w:rPr>
        <w:t>4</w:t>
      </w:r>
    </w:p>
    <w:p w14:paraId="34EC427F" w14:textId="77777777" w:rsidR="00D71C0E" w:rsidRPr="000719FA" w:rsidRDefault="00D71C0E" w:rsidP="00D71C0E">
      <w:pPr>
        <w:ind w:left="0" w:right="51" w:firstLine="0"/>
        <w:rPr>
          <w:i/>
          <w:iCs/>
        </w:rPr>
      </w:pPr>
      <w:r w:rsidRPr="000719FA">
        <w:rPr>
          <w:i/>
          <w:iCs/>
        </w:rPr>
        <w:t xml:space="preserve">Please use the following citation for:  </w:t>
      </w:r>
    </w:p>
    <w:p w14:paraId="66BFE172" w14:textId="77777777" w:rsidR="00D71C0E" w:rsidRDefault="00D71C0E" w:rsidP="00D71C0E">
      <w:pPr>
        <w:numPr>
          <w:ilvl w:val="0"/>
          <w:numId w:val="4"/>
        </w:numPr>
        <w:spacing w:after="138" w:line="259" w:lineRule="auto"/>
        <w:ind w:hanging="415"/>
        <w:jc w:val="left"/>
      </w:pPr>
      <w:r>
        <w:rPr>
          <w:b/>
        </w:rPr>
        <w:t>This exercise</w:t>
      </w:r>
      <w:r>
        <w:t xml:space="preserve"> </w:t>
      </w:r>
    </w:p>
    <w:p w14:paraId="6A38AE0D" w14:textId="7E01B83D" w:rsidR="00D71C0E" w:rsidRDefault="00D71C0E" w:rsidP="00D71C0E">
      <w:pPr>
        <w:spacing w:after="0"/>
        <w:ind w:left="0" w:right="51" w:firstLine="0"/>
        <w:rPr>
          <w:color w:val="000000" w:themeColor="text1"/>
        </w:rPr>
      </w:pPr>
      <w:r w:rsidRPr="00D71C0E">
        <w:rPr>
          <w:color w:val="000000" w:themeColor="text1"/>
          <w:lang w:val="en-GB"/>
        </w:rPr>
        <w:t xml:space="preserve">Plazas-Niño, F. (2025, February). </w:t>
      </w:r>
      <w:r w:rsidRPr="00FC5DE8">
        <w:rPr>
          <w:color w:val="000000" w:themeColor="text1"/>
        </w:rPr>
        <w:t xml:space="preserve">Hands-on </w:t>
      </w:r>
      <w:r>
        <w:rPr>
          <w:color w:val="000000" w:themeColor="text1"/>
        </w:rPr>
        <w:t>14</w:t>
      </w:r>
      <w:r w:rsidRPr="00FC5DE8">
        <w:rPr>
          <w:color w:val="000000" w:themeColor="text1"/>
        </w:rPr>
        <w:t xml:space="preserve">: Energy </w:t>
      </w:r>
      <w:r>
        <w:rPr>
          <w:color w:val="000000" w:themeColor="text1"/>
        </w:rPr>
        <w:t>System</w:t>
      </w:r>
      <w:r w:rsidRPr="00FC5DE8">
        <w:rPr>
          <w:color w:val="000000" w:themeColor="text1"/>
        </w:rPr>
        <w:t xml:space="preserve"> Modelling</w:t>
      </w:r>
      <w:r>
        <w:rPr>
          <w:color w:val="000000" w:themeColor="text1"/>
        </w:rPr>
        <w:t xml:space="preserve"> Using </w:t>
      </w:r>
      <w:proofErr w:type="spellStart"/>
      <w:r>
        <w:rPr>
          <w:color w:val="000000" w:themeColor="text1"/>
        </w:rPr>
        <w:t>OSeMOSYS</w:t>
      </w:r>
      <w:proofErr w:type="spellEnd"/>
      <w:r w:rsidRPr="00FC5DE8">
        <w:rPr>
          <w:color w:val="000000" w:themeColor="text1"/>
        </w:rPr>
        <w:t xml:space="preserve"> (Version </w:t>
      </w:r>
      <w:r>
        <w:rPr>
          <w:color w:val="000000" w:themeColor="text1"/>
        </w:rPr>
        <w:t>1</w:t>
      </w:r>
      <w:r w:rsidRPr="00FC5DE8">
        <w:rPr>
          <w:color w:val="000000" w:themeColor="text1"/>
        </w:rPr>
        <w:t xml:space="preserve">.0.). </w:t>
      </w:r>
      <w:r>
        <w:rPr>
          <w:color w:val="000000" w:themeColor="text1"/>
        </w:rPr>
        <w:t xml:space="preserve">Climate Compatible Growth. DOI: </w:t>
      </w:r>
      <w:r w:rsidR="00DF5CBD" w:rsidRPr="00DF5CBD">
        <w:rPr>
          <w:color w:val="000000" w:themeColor="text1"/>
        </w:rPr>
        <w:t>10.5281/zenodo.14871610</w:t>
      </w:r>
    </w:p>
    <w:p w14:paraId="1B7A082F" w14:textId="77777777" w:rsidR="00D71C0E" w:rsidRPr="00CB3887" w:rsidRDefault="00D71C0E" w:rsidP="00D71C0E">
      <w:pPr>
        <w:spacing w:after="0"/>
        <w:ind w:left="0" w:right="51" w:firstLine="0"/>
        <w:rPr>
          <w:highlight w:val="yellow"/>
        </w:rPr>
      </w:pPr>
    </w:p>
    <w:p w14:paraId="3398B649" w14:textId="77777777" w:rsidR="00D71C0E" w:rsidRPr="00E003CD" w:rsidRDefault="00D71C0E" w:rsidP="00D71C0E">
      <w:pPr>
        <w:numPr>
          <w:ilvl w:val="0"/>
          <w:numId w:val="4"/>
        </w:numPr>
        <w:spacing w:after="138" w:line="259" w:lineRule="auto"/>
        <w:ind w:hanging="415"/>
        <w:jc w:val="left"/>
      </w:pPr>
      <w:proofErr w:type="spellStart"/>
      <w:r>
        <w:rPr>
          <w:b/>
        </w:rPr>
        <w:t>OSeMOSYS</w:t>
      </w:r>
      <w:proofErr w:type="spellEnd"/>
      <w:r>
        <w:rPr>
          <w:b/>
        </w:rPr>
        <w:t xml:space="preserve"> UI software</w:t>
      </w:r>
    </w:p>
    <w:p w14:paraId="0495E5BD" w14:textId="77777777" w:rsidR="00D71C0E" w:rsidRDefault="00D71C0E" w:rsidP="00D71C0E">
      <w:pPr>
        <w:spacing w:after="138" w:line="259" w:lineRule="auto"/>
        <w:ind w:left="0" w:firstLine="0"/>
      </w:pPr>
      <w:bookmarkStart w:id="0" w:name="_Hlk177570074"/>
      <w:r w:rsidRPr="00B0463A">
        <w:t>Climate Compatible Growth. (</w:t>
      </w:r>
      <w:r>
        <w:t>2024</w:t>
      </w:r>
      <w:r w:rsidRPr="00B0463A">
        <w:t>). MUIO (Version v</w:t>
      </w:r>
      <w:r>
        <w:t>5</w:t>
      </w:r>
      <w:r w:rsidRPr="00B0463A">
        <w:t xml:space="preserve">.0.0). GitHub. </w:t>
      </w:r>
      <w:bookmarkEnd w:id="0"/>
      <w:r>
        <w:fldChar w:fldCharType="begin"/>
      </w:r>
      <w:r>
        <w:instrText>HYPERLINK "</w:instrText>
      </w:r>
      <w:r w:rsidRPr="00FA4BB6">
        <w:instrText>https://github.com/OSeMOSYS/MUIO/releases</w:instrText>
      </w:r>
      <w:r>
        <w:instrText>"</w:instrText>
      </w:r>
      <w:r>
        <w:fldChar w:fldCharType="separate"/>
      </w:r>
      <w:r w:rsidRPr="003E11B0">
        <w:rPr>
          <w:rStyle w:val="Hyperlink"/>
        </w:rPr>
        <w:t>https://github.com/OSeMOSYS/MUIO/releases</w:t>
      </w:r>
      <w:r>
        <w:fldChar w:fldCharType="end"/>
      </w:r>
    </w:p>
    <w:p w14:paraId="2C16D5C0" w14:textId="403180F0" w:rsidR="00E47E83" w:rsidRDefault="00A36355">
      <w:pPr>
        <w:spacing w:after="694"/>
        <w:ind w:left="-5" w:right="213"/>
      </w:pPr>
      <w:r>
        <w:t xml:space="preserve">____________________________________________________________________________ </w:t>
      </w:r>
    </w:p>
    <w:p w14:paraId="0312F0DC" w14:textId="77777777" w:rsidR="00E47E83" w:rsidRDefault="00A36355">
      <w:pPr>
        <w:pStyle w:val="Heading1"/>
        <w:ind w:left="-5"/>
      </w:pPr>
      <w:r>
        <w:t xml:space="preserve">Learning outcomes </w:t>
      </w:r>
    </w:p>
    <w:p w14:paraId="08AEDC13"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33229B12" wp14:editId="51A3CF93">
                <wp:extent cx="5984241" cy="28575"/>
                <wp:effectExtent l="0" t="0" r="0" b="0"/>
                <wp:docPr id="2029" name="Group 202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5" name="Shape 2365"/>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2029" style="width:471.2pt;height:2.25pt;mso-position-horizontal-relative:char;mso-position-vertical-relative:line" coordsize="59842,285">
                <v:shape id="Shape 2366" style="position:absolute;width:59842;height:285;left:0;top:0;" coordsize="5984241,28575" path="m0,0l5984241,0l5984241,28575l0,28575l0,0">
                  <v:stroke weight="0pt" endcap="flat" joinstyle="round" on="false" color="#000000" opacity="0"/>
                  <v:fill on="true" color="#2b579a"/>
                </v:shape>
              </v:group>
            </w:pict>
          </mc:Fallback>
        </mc:AlternateContent>
      </w:r>
    </w:p>
    <w:p w14:paraId="373D8891" w14:textId="2C260F98" w:rsidR="00E47E83" w:rsidRDefault="00A36355">
      <w:pPr>
        <w:ind w:left="-5" w:right="213"/>
      </w:pPr>
      <w:r>
        <w:t>By the end of this exercise, you will be able to</w:t>
      </w:r>
      <w:r w:rsidR="00097E8D">
        <w:t>:</w:t>
      </w:r>
    </w:p>
    <w:p w14:paraId="4EACEDF8" w14:textId="3EA5DE97" w:rsidR="00E47E83" w:rsidRDefault="00973FE6">
      <w:pPr>
        <w:numPr>
          <w:ilvl w:val="0"/>
          <w:numId w:val="2"/>
        </w:numPr>
        <w:ind w:right="213" w:hanging="245"/>
      </w:pPr>
      <w:r>
        <w:t>Create scenarios using MUIO</w:t>
      </w:r>
    </w:p>
    <w:p w14:paraId="5B3222B3" w14:textId="314A7BEE" w:rsidR="00E47E83" w:rsidRDefault="00973FE6">
      <w:pPr>
        <w:numPr>
          <w:ilvl w:val="0"/>
          <w:numId w:val="2"/>
        </w:numPr>
        <w:ind w:right="213" w:hanging="245"/>
      </w:pPr>
      <w:r>
        <w:t xml:space="preserve">Develop </w:t>
      </w:r>
      <w:r w:rsidRPr="00973FE6">
        <w:t xml:space="preserve">assumptions to design various scenarios in an </w:t>
      </w:r>
      <w:proofErr w:type="spellStart"/>
      <w:r w:rsidRPr="00973FE6">
        <w:t>OSeMOSYS</w:t>
      </w:r>
      <w:proofErr w:type="spellEnd"/>
      <w:r w:rsidRPr="00973FE6">
        <w:t xml:space="preserve"> mode</w:t>
      </w:r>
      <w:r>
        <w:t>l</w:t>
      </w:r>
    </w:p>
    <w:p w14:paraId="54A31521" w14:textId="77777777" w:rsidR="001E5473" w:rsidRDefault="001E5473">
      <w:pPr>
        <w:pStyle w:val="Heading1"/>
        <w:ind w:left="-5"/>
      </w:pPr>
    </w:p>
    <w:p w14:paraId="19212066" w14:textId="77777777" w:rsidR="001E5473" w:rsidRPr="001E5473" w:rsidRDefault="001E5473" w:rsidP="001E5473">
      <w:pPr>
        <w:rPr>
          <w:lang w:val="en-GB" w:eastAsia="en-GB" w:bidi="ar-SA"/>
        </w:rPr>
      </w:pPr>
    </w:p>
    <w:p w14:paraId="2D6A248A" w14:textId="08A2016F" w:rsidR="00E47E83" w:rsidRDefault="00973FE6">
      <w:pPr>
        <w:pStyle w:val="Heading1"/>
        <w:ind w:left="-5"/>
      </w:pPr>
      <w:r>
        <w:lastRenderedPageBreak/>
        <w:t>Creating scenarios in MUIO</w:t>
      </w:r>
    </w:p>
    <w:p w14:paraId="5C08911B"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145F2E48" wp14:editId="227F434B">
                <wp:extent cx="5984241" cy="28575"/>
                <wp:effectExtent l="0" t="0" r="0" b="0"/>
                <wp:docPr id="1955" name="Group 1955"/>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7"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955" style="width:471.2pt;height:2.25pt;mso-position-horizontal-relative:char;mso-position-vertical-relative:line" coordsize="59842,285">
                <v:shape id="Shape 2368" style="position:absolute;width:59842;height:285;left:0;top:0;" coordsize="5984241,28575" path="m0,0l5984241,0l5984241,28575l0,28575l0,0">
                  <v:stroke weight="0pt" endcap="flat" joinstyle="round" on="false" color="#000000" opacity="0"/>
                  <v:fill on="true" color="#2b579a"/>
                </v:shape>
              </v:group>
            </w:pict>
          </mc:Fallback>
        </mc:AlternateContent>
      </w:r>
    </w:p>
    <w:p w14:paraId="18B750AD" w14:textId="77777777" w:rsidR="0026752C" w:rsidRDefault="0026752C" w:rsidP="00A62294">
      <w:pPr>
        <w:spacing w:after="161"/>
        <w:ind w:left="0" w:firstLine="0"/>
      </w:pPr>
      <w:r w:rsidRPr="0026752C">
        <w:t>In this hands-on exercise, we will not add new technologies or commodities.</w:t>
      </w:r>
    </w:p>
    <w:p w14:paraId="13EBD079" w14:textId="22103FE0" w:rsidR="00A62294" w:rsidRPr="00623B94" w:rsidRDefault="00A62294" w:rsidP="00A62294">
      <w:pPr>
        <w:spacing w:after="161"/>
        <w:ind w:left="0" w:firstLine="0"/>
        <w:rPr>
          <w:color w:val="000000" w:themeColor="text1"/>
        </w:rPr>
      </w:pPr>
      <w:r w:rsidRPr="00D24D6F">
        <w:rPr>
          <w:b/>
          <w:bCs/>
          <w:color w:val="FF0000"/>
        </w:rPr>
        <w:t>IMPORTANT</w:t>
      </w:r>
      <w:r w:rsidRPr="00623B94">
        <w:rPr>
          <w:b/>
          <w:bCs/>
          <w:color w:val="000000" w:themeColor="text1"/>
        </w:rPr>
        <w:t>:</w:t>
      </w:r>
      <w:r w:rsidRPr="00623B94">
        <w:rPr>
          <w:color w:val="000000" w:themeColor="text1"/>
        </w:rPr>
        <w:t xml:space="preserve"> </w:t>
      </w:r>
      <w:r w:rsidR="0052519A" w:rsidRPr="0052519A">
        <w:rPr>
          <w:color w:val="000000" w:themeColor="text1"/>
        </w:rPr>
        <w:t>Before proceeding, you must copy the model and rename it as you have done before (this time as OSeHO1</w:t>
      </w:r>
      <w:r w:rsidR="00973FE6">
        <w:rPr>
          <w:color w:val="000000" w:themeColor="text1"/>
        </w:rPr>
        <w:t>4</w:t>
      </w:r>
      <w:r w:rsidR="0052519A" w:rsidRPr="0052519A">
        <w:rPr>
          <w:color w:val="000000" w:themeColor="text1"/>
        </w:rPr>
        <w:t>).</w:t>
      </w:r>
    </w:p>
    <w:p w14:paraId="6FB79BC6" w14:textId="7D874FE0" w:rsidR="00973FE6" w:rsidRDefault="001440B7" w:rsidP="0052519A">
      <w:pPr>
        <w:spacing w:after="99"/>
        <w:ind w:left="-5" w:right="213"/>
      </w:pPr>
      <w:r>
        <w:t xml:space="preserve">As we discussed in Lecture 15, the scenario that we can run after calibrating our model represents the Least-cost scenario. Being said that, we already have that model done from our previous hands-on practice. We will complement the analysis by modelling three additional scenarios. We will explore the Business-as-usual scenario, Renewable target scenario, and Emission Limit scenario. </w:t>
      </w:r>
    </w:p>
    <w:p w14:paraId="09CC5C64" w14:textId="40F51A18" w:rsidR="001440B7" w:rsidRDefault="00942E41" w:rsidP="0052519A">
      <w:pPr>
        <w:spacing w:after="99"/>
        <w:ind w:left="-5" w:right="213"/>
      </w:pPr>
      <w:r w:rsidRPr="00942E41">
        <w:t>The first step is to create these scenarios in MUIO. Navigate to the Configuration tab and select the Scenarios section. Rename the default scenario from SC_0 to LC and update the description from 'Base scenario' to 'Least-cost scenario.' Next, click on +Add scenario on the right and create three additional scenarios. Rename the scenarios as shown in the image below. Finally, click on Update Model to save the changes.</w:t>
      </w:r>
    </w:p>
    <w:p w14:paraId="5914256D" w14:textId="77777777" w:rsidR="00942E41" w:rsidRDefault="00942E41" w:rsidP="0052519A">
      <w:pPr>
        <w:spacing w:after="99"/>
        <w:ind w:left="-5" w:right="213"/>
      </w:pPr>
    </w:p>
    <w:p w14:paraId="388ED772" w14:textId="471CB08C" w:rsidR="00942E41" w:rsidRDefault="00942E41" w:rsidP="0052519A">
      <w:pPr>
        <w:spacing w:after="99"/>
        <w:ind w:left="-5" w:right="213"/>
      </w:pPr>
      <w:r>
        <w:rPr>
          <w:noProof/>
        </w:rPr>
        <w:drawing>
          <wp:inline distT="0" distB="0" distL="0" distR="0" wp14:anchorId="67A1EE3F" wp14:editId="74ECBEA1">
            <wp:extent cx="6160770" cy="2676768"/>
            <wp:effectExtent l="0" t="0" r="0" b="9525"/>
            <wp:docPr id="496897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1641" cy="2681491"/>
                    </a:xfrm>
                    <a:prstGeom prst="rect">
                      <a:avLst/>
                    </a:prstGeom>
                    <a:noFill/>
                  </pic:spPr>
                </pic:pic>
              </a:graphicData>
            </a:graphic>
          </wp:inline>
        </w:drawing>
      </w:r>
    </w:p>
    <w:p w14:paraId="34D265CB" w14:textId="77777777" w:rsidR="00973FE6" w:rsidRDefault="00973FE6" w:rsidP="0052519A">
      <w:pPr>
        <w:spacing w:after="99"/>
        <w:ind w:left="-5" w:right="213"/>
      </w:pPr>
    </w:p>
    <w:p w14:paraId="17FE3FB4" w14:textId="57CAC5D3" w:rsidR="00973FE6" w:rsidRDefault="00A1312C" w:rsidP="0052519A">
      <w:pPr>
        <w:spacing w:after="99"/>
        <w:ind w:left="-5" w:right="213"/>
      </w:pPr>
      <w:r w:rsidRPr="00A1312C">
        <w:t>Next, we will define each scenario by adding the relevant parameters.</w:t>
      </w:r>
    </w:p>
    <w:p w14:paraId="6D813D93" w14:textId="62B582BE" w:rsidR="00A1312C" w:rsidRDefault="00A1312C" w:rsidP="00A1312C">
      <w:pPr>
        <w:pStyle w:val="Heading1"/>
        <w:ind w:left="-5"/>
      </w:pPr>
      <w:r>
        <w:lastRenderedPageBreak/>
        <w:t>Business-as-usual scenario</w:t>
      </w:r>
    </w:p>
    <w:p w14:paraId="12243268" w14:textId="77777777" w:rsidR="00A1312C" w:rsidRDefault="00A1312C" w:rsidP="00A1312C">
      <w:pPr>
        <w:spacing w:after="307" w:line="259" w:lineRule="auto"/>
        <w:ind w:left="-30" w:firstLine="0"/>
        <w:jc w:val="left"/>
      </w:pPr>
      <w:r>
        <w:rPr>
          <w:rFonts w:ascii="Calibri" w:eastAsia="Calibri" w:hAnsi="Calibri" w:cs="Calibri"/>
          <w:noProof/>
        </w:rPr>
        <mc:AlternateContent>
          <mc:Choice Requires="wpg">
            <w:drawing>
              <wp:inline distT="0" distB="0" distL="0" distR="0" wp14:anchorId="6D62F2D1" wp14:editId="080A3563">
                <wp:extent cx="5984241" cy="28575"/>
                <wp:effectExtent l="0" t="0" r="0" b="0"/>
                <wp:docPr id="12451246" name="Group 12451246"/>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886281624"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1488D4EB" id="Group 12451246" o:spid="_x0000_s1026" style="width:471.2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">
                <v:shape id="Shape 2367"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" path="m,l5984241,r,28575l,28575,,e" fillcolor="#2b579a" stroked="f" strokeweight="0">
                  <v:path arrowok="t" textboxrect="0,0,5984241,28575"/>
                </v:shape>
                <w10:anchorlock/>
              </v:group>
            </w:pict>
          </mc:Fallback>
        </mc:AlternateContent>
      </w:r>
    </w:p>
    <w:p w14:paraId="6F86E32F" w14:textId="09B432DF" w:rsidR="00CB3BCC" w:rsidRDefault="00CB3BCC" w:rsidP="009906B8">
      <w:pPr>
        <w:spacing w:after="99"/>
        <w:ind w:left="-5" w:right="213"/>
      </w:pPr>
      <w:r w:rsidRPr="00CB3BCC">
        <w:t xml:space="preserve">In the BAU scenario, we assume that current trends, policies, and technologies are maintained in the long term. In </w:t>
      </w:r>
      <w:proofErr w:type="spellStart"/>
      <w:r w:rsidRPr="00CB3BCC">
        <w:t>OSeMOSYS</w:t>
      </w:r>
      <w:proofErr w:type="spellEnd"/>
      <w:r w:rsidRPr="00CB3BCC">
        <w:t xml:space="preserve">, this scenario can be represented by constraining the energy supply to reflect the most representative technologies in each sector. Using the share of each technology in the last year of calibration (2023), we will maintain these shares from 2024 to 2030. From 2031 to 2035, we will allow a 10% share for new technologies to compete in meeting energy demands. These calculations will be added as parameters in the Total Technology Annual Activity Lower Limit. You can find these calculations in the </w:t>
      </w:r>
      <w:hyperlink r:id="rId9" w:history="1">
        <w:r w:rsidRPr="0027223F">
          <w:rPr>
            <w:rStyle w:val="Hyperlink"/>
            <w:highlight w:val="yellow"/>
          </w:rPr>
          <w:t>Data Preparation file OSeHO14</w:t>
        </w:r>
        <w:r w:rsidRPr="0027223F">
          <w:rPr>
            <w:rStyle w:val="Hyperlink"/>
          </w:rPr>
          <w:t>.</w:t>
        </w:r>
      </w:hyperlink>
    </w:p>
    <w:p w14:paraId="6E02353A" w14:textId="77777777" w:rsidR="00CB3BCC" w:rsidRDefault="00CB3BCC" w:rsidP="009906B8">
      <w:pPr>
        <w:spacing w:after="99"/>
        <w:ind w:left="-5" w:right="213"/>
      </w:pPr>
    </w:p>
    <w:p w14:paraId="79549837" w14:textId="24C67EFB" w:rsidR="009906B8" w:rsidRDefault="009906B8" w:rsidP="009906B8">
      <w:pPr>
        <w:spacing w:after="99"/>
        <w:ind w:left="-5" w:right="213"/>
      </w:pPr>
      <w:r w:rsidRPr="00671642">
        <w:rPr>
          <w:b/>
          <w:bCs/>
          <w:color w:val="FF0000"/>
        </w:rPr>
        <w:t>Try It:</w:t>
      </w:r>
      <w:r w:rsidRPr="00671642">
        <w:rPr>
          <w:color w:val="FF0000"/>
        </w:rPr>
        <w:t xml:space="preserve"> </w:t>
      </w:r>
      <w:r>
        <w:t>Add the Total Technology Annual Activity Lower Limit parameters for the BAU scenario.</w:t>
      </w:r>
    </w:p>
    <w:p w14:paraId="3D29D8BA" w14:textId="17023F33" w:rsidR="009906B8" w:rsidRDefault="009906B8" w:rsidP="009906B8">
      <w:pPr>
        <w:pStyle w:val="ListParagraph"/>
        <w:numPr>
          <w:ilvl w:val="0"/>
          <w:numId w:val="7"/>
        </w:numPr>
        <w:spacing w:after="99"/>
        <w:ind w:right="213"/>
      </w:pPr>
      <w:r>
        <w:t>Click on the data entry button, and in the search bar, type ‘</w:t>
      </w:r>
      <w:r w:rsidRPr="009906B8">
        <w:rPr>
          <w:b/>
          <w:bCs/>
        </w:rPr>
        <w:t>Total Technology Annual Activity Lower Limit</w:t>
      </w:r>
      <w:r>
        <w:t>.’ Then, navigate to that parameter.</w:t>
      </w:r>
    </w:p>
    <w:p w14:paraId="2812A020" w14:textId="6D453D39" w:rsidR="00CB3BCC" w:rsidRDefault="00CB3BCC" w:rsidP="00CB3BCC">
      <w:pPr>
        <w:pStyle w:val="ListParagraph"/>
        <w:numPr>
          <w:ilvl w:val="0"/>
          <w:numId w:val="7"/>
        </w:numPr>
        <w:spacing w:after="99"/>
        <w:ind w:right="213"/>
      </w:pPr>
      <w:r w:rsidRPr="00CB3BCC">
        <w:t>Click the line diagram button located next to the parameter name, as illustrated in the image belo</w:t>
      </w:r>
      <w:r>
        <w:t>w.</w:t>
      </w:r>
      <w:r>
        <w:rPr>
          <w:noProof/>
        </w:rPr>
        <w:drawing>
          <wp:inline distT="0" distB="0" distL="0" distR="0" wp14:anchorId="62913BAF" wp14:editId="2D89B84E">
            <wp:extent cx="6207744" cy="3299460"/>
            <wp:effectExtent l="0" t="0" r="3175" b="0"/>
            <wp:docPr id="243380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650" cy="3301005"/>
                    </a:xfrm>
                    <a:prstGeom prst="rect">
                      <a:avLst/>
                    </a:prstGeom>
                    <a:noFill/>
                  </pic:spPr>
                </pic:pic>
              </a:graphicData>
            </a:graphic>
          </wp:inline>
        </w:drawing>
      </w:r>
    </w:p>
    <w:p w14:paraId="340621A9" w14:textId="15BE24B4" w:rsidR="009906B8" w:rsidRDefault="00CB3BCC" w:rsidP="009906B8">
      <w:pPr>
        <w:pStyle w:val="ListParagraph"/>
        <w:numPr>
          <w:ilvl w:val="0"/>
          <w:numId w:val="7"/>
        </w:numPr>
        <w:spacing w:after="99"/>
        <w:ind w:right="213"/>
      </w:pPr>
      <w:r w:rsidRPr="00CB3BCC">
        <w:lastRenderedPageBreak/>
        <w:t>Click on the folder icon to open the scenario data. By default, the BAU scenario will be selected in this case</w:t>
      </w:r>
    </w:p>
    <w:p w14:paraId="1BFCDB25" w14:textId="11E42B49" w:rsidR="009906B8" w:rsidRDefault="00CB3BCC" w:rsidP="009906B8">
      <w:pPr>
        <w:spacing w:after="99"/>
        <w:ind w:left="-5" w:right="213"/>
      </w:pPr>
      <w:r>
        <w:rPr>
          <w:noProof/>
        </w:rPr>
        <w:drawing>
          <wp:inline distT="0" distB="0" distL="0" distR="0" wp14:anchorId="78DC475E" wp14:editId="0E354AF8">
            <wp:extent cx="6207905" cy="3293080"/>
            <wp:effectExtent l="0" t="0" r="2540" b="3175"/>
            <wp:docPr id="7143235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5634" cy="3302485"/>
                    </a:xfrm>
                    <a:prstGeom prst="rect">
                      <a:avLst/>
                    </a:prstGeom>
                    <a:noFill/>
                  </pic:spPr>
                </pic:pic>
              </a:graphicData>
            </a:graphic>
          </wp:inline>
        </w:drawing>
      </w:r>
    </w:p>
    <w:p w14:paraId="48CDD364" w14:textId="58C77E2D" w:rsidR="009906B8" w:rsidRDefault="009906B8" w:rsidP="00A1312C">
      <w:pPr>
        <w:spacing w:after="161"/>
        <w:ind w:left="0" w:firstLine="0"/>
      </w:pPr>
    </w:p>
    <w:p w14:paraId="7E4C47BF" w14:textId="0B533E56" w:rsidR="00A1312C" w:rsidRDefault="0069355B" w:rsidP="00CB3BCC">
      <w:pPr>
        <w:pStyle w:val="ListParagraph"/>
        <w:numPr>
          <w:ilvl w:val="0"/>
          <w:numId w:val="7"/>
        </w:numPr>
        <w:spacing w:after="99"/>
        <w:ind w:right="213"/>
      </w:pPr>
      <w:r w:rsidRPr="0069355B">
        <w:t>Once the BAU scenario data is activated, the parameters for the second scenario will appear below those of the first scenario. To locate them, display additional rows and scroll down. By default, these parameters will be empty and marked as 'n/a.</w:t>
      </w:r>
      <w:r>
        <w:t>’</w:t>
      </w:r>
    </w:p>
    <w:p w14:paraId="1864C90A" w14:textId="58D7A86F" w:rsidR="00A1312C" w:rsidRDefault="0069355B" w:rsidP="0052519A">
      <w:pPr>
        <w:spacing w:after="99"/>
        <w:ind w:left="-5" w:right="213"/>
      </w:pPr>
      <w:r>
        <w:rPr>
          <w:noProof/>
        </w:rPr>
        <w:lastRenderedPageBreak/>
        <w:drawing>
          <wp:inline distT="0" distB="0" distL="0" distR="0" wp14:anchorId="3026C7DA" wp14:editId="57C6388F">
            <wp:extent cx="6398260" cy="3423046"/>
            <wp:effectExtent l="0" t="0" r="2540" b="6350"/>
            <wp:docPr id="9140495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1140" cy="3429937"/>
                    </a:xfrm>
                    <a:prstGeom prst="rect">
                      <a:avLst/>
                    </a:prstGeom>
                    <a:noFill/>
                  </pic:spPr>
                </pic:pic>
              </a:graphicData>
            </a:graphic>
          </wp:inline>
        </w:drawing>
      </w:r>
    </w:p>
    <w:p w14:paraId="741FE745" w14:textId="77777777" w:rsidR="0069355B" w:rsidRDefault="0069355B" w:rsidP="0052519A">
      <w:pPr>
        <w:spacing w:after="99"/>
        <w:ind w:left="-5" w:right="213"/>
      </w:pPr>
    </w:p>
    <w:p w14:paraId="39B6F343" w14:textId="781EDF1B" w:rsidR="0071282F" w:rsidRDefault="0071282F" w:rsidP="0071282F">
      <w:pPr>
        <w:pStyle w:val="ListParagraph"/>
        <w:numPr>
          <w:ilvl w:val="0"/>
          <w:numId w:val="7"/>
        </w:numPr>
      </w:pPr>
      <w:r w:rsidRPr="0071282F">
        <w:t xml:space="preserve">Copy and paste the data for the years 2021–2035 for the corresponding technologies from the </w:t>
      </w:r>
      <w:hyperlink r:id="rId13" w:history="1">
        <w:r w:rsidRPr="0027223F">
          <w:rPr>
            <w:rStyle w:val="Hyperlink"/>
            <w:highlight w:val="yellow"/>
          </w:rPr>
          <w:t>Data Preparation file OSeHO14</w:t>
        </w:r>
        <w:r w:rsidRPr="0027223F">
          <w:rPr>
            <w:rStyle w:val="Hyperlink"/>
          </w:rPr>
          <w:t>.</w:t>
        </w:r>
      </w:hyperlink>
      <w:r w:rsidRPr="0071282F">
        <w:t xml:space="preserve"> The input should resemble the image shown below.</w:t>
      </w:r>
    </w:p>
    <w:p w14:paraId="69CB2266" w14:textId="7829DBF2" w:rsidR="0071282F" w:rsidRDefault="0071282F" w:rsidP="0071282F">
      <w:pPr>
        <w:ind w:left="-15" w:firstLine="0"/>
      </w:pPr>
      <w:r>
        <w:rPr>
          <w:noProof/>
        </w:rPr>
        <w:lastRenderedPageBreak/>
        <w:drawing>
          <wp:inline distT="0" distB="0" distL="0" distR="0" wp14:anchorId="55895033" wp14:editId="74FA8527">
            <wp:extent cx="6255844" cy="3318510"/>
            <wp:effectExtent l="0" t="0" r="0" b="0"/>
            <wp:docPr id="11593997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1595" cy="3321561"/>
                    </a:xfrm>
                    <a:prstGeom prst="rect">
                      <a:avLst/>
                    </a:prstGeom>
                    <a:noFill/>
                  </pic:spPr>
                </pic:pic>
              </a:graphicData>
            </a:graphic>
          </wp:inline>
        </w:drawing>
      </w:r>
    </w:p>
    <w:p w14:paraId="7CE0F12F" w14:textId="77777777" w:rsidR="0071282F" w:rsidRPr="0071282F" w:rsidRDefault="0071282F" w:rsidP="0071282F">
      <w:pPr>
        <w:ind w:left="-15" w:firstLine="0"/>
      </w:pPr>
    </w:p>
    <w:p w14:paraId="5CCC258B" w14:textId="51EA6514" w:rsidR="0071282F" w:rsidRDefault="0071282F" w:rsidP="00EF3BA9">
      <w:pPr>
        <w:pStyle w:val="ListParagraph"/>
        <w:numPr>
          <w:ilvl w:val="0"/>
          <w:numId w:val="7"/>
        </w:numPr>
        <w:spacing w:after="99"/>
        <w:ind w:right="213"/>
      </w:pPr>
      <w:r>
        <w:t>Save the data and update the model.</w:t>
      </w:r>
    </w:p>
    <w:p w14:paraId="04DF05C0" w14:textId="77777777" w:rsidR="0071282F" w:rsidRDefault="0071282F" w:rsidP="0071282F">
      <w:pPr>
        <w:spacing w:after="99"/>
        <w:ind w:left="-15" w:right="213" w:firstLine="0"/>
      </w:pPr>
    </w:p>
    <w:p w14:paraId="618D4851" w14:textId="6104DA8E" w:rsidR="003F6801" w:rsidRDefault="003F6801" w:rsidP="003F6801">
      <w:pPr>
        <w:pStyle w:val="Heading1"/>
        <w:ind w:left="-5"/>
      </w:pPr>
      <w:r>
        <w:t>Renewable target scenario</w:t>
      </w:r>
    </w:p>
    <w:p w14:paraId="041C3F7E" w14:textId="77777777" w:rsidR="003F6801" w:rsidRDefault="003F6801" w:rsidP="003F6801">
      <w:pPr>
        <w:spacing w:after="307" w:line="259" w:lineRule="auto"/>
        <w:ind w:left="-30" w:firstLine="0"/>
        <w:jc w:val="left"/>
      </w:pPr>
      <w:r>
        <w:rPr>
          <w:rFonts w:ascii="Calibri" w:eastAsia="Calibri" w:hAnsi="Calibri" w:cs="Calibri"/>
          <w:noProof/>
        </w:rPr>
        <mc:AlternateContent>
          <mc:Choice Requires="wpg">
            <w:drawing>
              <wp:inline distT="0" distB="0" distL="0" distR="0" wp14:anchorId="3D71C8FF" wp14:editId="5138BCE5">
                <wp:extent cx="5984241" cy="28575"/>
                <wp:effectExtent l="0" t="0" r="0" b="0"/>
                <wp:docPr id="405962057" name="Group 405962057"/>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836839676"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0ABB9D55" id="Group 405962057" o:spid="_x0000_s1026" style="width:471.2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">
                <v:shape id="Shape 2367"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" path="m,l5984241,r,28575l,28575,,e" fillcolor="#2b579a" stroked="f" strokeweight="0">
                  <v:path arrowok="t" textboxrect="0,0,5984241,28575"/>
                </v:shape>
                <w10:anchorlock/>
              </v:group>
            </w:pict>
          </mc:Fallback>
        </mc:AlternateContent>
      </w:r>
    </w:p>
    <w:p w14:paraId="6EFEB674" w14:textId="56CEF1E4" w:rsidR="006C39F3" w:rsidRDefault="00B7570A" w:rsidP="003F6801">
      <w:pPr>
        <w:spacing w:after="99"/>
        <w:ind w:left="-15" w:right="213" w:firstLine="0"/>
      </w:pPr>
      <w:r w:rsidRPr="00B7570A">
        <w:t xml:space="preserve">In the Renewable Target (RT) scenario, we will aim to achieve at least 50% of electricity production from renewable sources by 2030, progressively increasing to at least 80% by 2035. While this is an ambitious target, it provides an opportunity to explore how to set and implement such goals using </w:t>
      </w:r>
      <w:proofErr w:type="spellStart"/>
      <w:r w:rsidRPr="00B7570A">
        <w:t>OSeMOSYS</w:t>
      </w:r>
      <w:proofErr w:type="spellEnd"/>
      <w:r w:rsidRPr="00B7570A">
        <w:t>. As discussed in Lecture 15, we can incorporate a renewable target by adding a User Defined Constraint (UDC). In this case, activity multipliers are used since we are dealing with electricity production (i.e., the activity of power plant technologies). The corresponding inequality is shown below.</w:t>
      </w:r>
    </w:p>
    <w:p w14:paraId="389F37BD" w14:textId="77777777" w:rsidR="00B7570A" w:rsidRDefault="00B7570A" w:rsidP="003F6801">
      <w:pPr>
        <w:spacing w:after="99"/>
        <w:ind w:left="-15" w:right="213" w:firstLine="0"/>
      </w:pPr>
    </w:p>
    <w:p w14:paraId="66AD5AFE" w14:textId="41E604B6" w:rsidR="006C39F3" w:rsidRPr="006C39F3" w:rsidRDefault="006C39F3" w:rsidP="006C39F3">
      <w:pPr>
        <w:rPr>
          <w:rFonts w:ascii="Cambria Math" w:eastAsia="Arial" w:hAnsi="Cambria Math" w:cs="Arial"/>
          <w:i/>
          <w:iCs/>
          <w:sz w:val="24"/>
        </w:rPr>
      </w:pPr>
      <m:oMathPara>
        <m:oMathParaPr>
          <m:jc m:val="centerGroup"/>
        </m:oMathParaPr>
        <m:oMath>
          <m:r>
            <w:rPr>
              <w:rFonts w:ascii="Cambria Math" w:eastAsia="Arial" w:hAnsi="Cambria Math" w:cs="Arial"/>
              <w:sz w:val="24"/>
            </w:rPr>
            <w:lastRenderedPageBreak/>
            <m:t>Input Activity Ratio of Transmission*Percentage Target*Transmission Activity&lt;</m:t>
          </m:r>
          <m:nary>
            <m:naryPr>
              <m:chr m:val="∑"/>
              <m:ctrlPr>
                <w:rPr>
                  <w:rFonts w:ascii="Cambria Math" w:eastAsia="Arial" w:hAnsi="Cambria Math" w:cs="Arial"/>
                  <w:i/>
                  <w:iCs/>
                  <w:sz w:val="24"/>
                </w:rPr>
              </m:ctrlPr>
            </m:naryPr>
            <m:sub>
              <m:r>
                <w:rPr>
                  <w:rFonts w:ascii="Cambria Math" w:eastAsia="Arial" w:hAnsi="Cambria Math" w:cs="Arial"/>
                  <w:sz w:val="24"/>
                </w:rPr>
                <m:t>t=1</m:t>
              </m:r>
            </m:sub>
            <m:sup>
              <m:r>
                <w:rPr>
                  <w:rFonts w:ascii="Cambria Math" w:eastAsia="Arial" w:hAnsi="Cambria Math" w:cs="Arial"/>
                  <w:sz w:val="24"/>
                </w:rPr>
                <m:t>n</m:t>
              </m:r>
            </m:sup>
            <m:e>
              <m:sSub>
                <m:sSubPr>
                  <m:ctrlPr>
                    <w:rPr>
                      <w:rFonts w:ascii="Cambria Math" w:eastAsia="Arial" w:hAnsi="Cambria Math" w:cs="Arial"/>
                      <w:i/>
                      <w:iCs/>
                      <w:sz w:val="24"/>
                    </w:rPr>
                  </m:ctrlPr>
                </m:sSubPr>
                <m:e>
                  <m:r>
                    <w:rPr>
                      <w:rFonts w:ascii="Cambria Math" w:eastAsia="Arial" w:hAnsi="Cambria Math" w:cs="Arial"/>
                      <w:sz w:val="24"/>
                    </w:rPr>
                    <m:t>Renewable Technology Activity</m:t>
                  </m:r>
                </m:e>
                <m:sub>
                  <m:r>
                    <w:rPr>
                      <w:rFonts w:ascii="Cambria Math" w:eastAsia="Arial" w:hAnsi="Cambria Math" w:cs="Arial"/>
                      <w:sz w:val="24"/>
                    </w:rPr>
                    <m:t>t</m:t>
                  </m:r>
                </m:sub>
              </m:sSub>
            </m:e>
          </m:nary>
        </m:oMath>
      </m:oMathPara>
    </w:p>
    <w:p w14:paraId="37E1159F" w14:textId="77777777" w:rsidR="006C39F3" w:rsidRDefault="006C39F3" w:rsidP="003F6801">
      <w:pPr>
        <w:spacing w:after="99"/>
        <w:ind w:left="-15" w:right="213" w:firstLine="0"/>
      </w:pPr>
    </w:p>
    <w:p w14:paraId="7207F8CA" w14:textId="28E02B3D" w:rsidR="006C39F3" w:rsidRDefault="006C39F3" w:rsidP="003F6801">
      <w:pPr>
        <w:spacing w:after="99"/>
        <w:ind w:left="-15" w:right="213" w:firstLine="0"/>
      </w:pPr>
      <w:r w:rsidRPr="006C39F3">
        <w:rPr>
          <w:noProof/>
        </w:rPr>
        <mc:AlternateContent>
          <mc:Choice Requires="wps">
            <w:drawing>
              <wp:anchor distT="0" distB="0" distL="114300" distR="114300" simplePos="0" relativeHeight="251659264" behindDoc="0" locked="0" layoutInCell="1" allowOverlap="1" wp14:anchorId="26B9E9CC" wp14:editId="5AA0B69D">
                <wp:simplePos x="0" y="0"/>
                <wp:positionH relativeFrom="margin">
                  <wp:posOffset>-635</wp:posOffset>
                </wp:positionH>
                <wp:positionV relativeFrom="paragraph">
                  <wp:posOffset>6985</wp:posOffset>
                </wp:positionV>
                <wp:extent cx="5965190" cy="917575"/>
                <wp:effectExtent l="0" t="0" r="0" b="0"/>
                <wp:wrapNone/>
                <wp:docPr id="5" name="TextBox 4">
                  <a:extLst xmlns:a="http://schemas.openxmlformats.org/drawingml/2006/main">
                    <a:ext uri="{FF2B5EF4-FFF2-40B4-BE49-F238E27FC236}">
                      <a16:creationId xmlns:a16="http://schemas.microsoft.com/office/drawing/2014/main" id="{6FF979DC-B02C-C849-FD93-F6437D1A6EC8}"/>
                    </a:ext>
                  </a:extLst>
                </wp:docPr>
                <wp:cNvGraphicFramePr/>
                <a:graphic xmlns:a="http://schemas.openxmlformats.org/drawingml/2006/main">
                  <a:graphicData uri="http://schemas.microsoft.com/office/word/2010/wordprocessingShape">
                    <wps:wsp>
                      <wps:cNvSpPr txBox="1"/>
                      <wps:spPr>
                        <a:xfrm>
                          <a:off x="0" y="0"/>
                          <a:ext cx="5965190" cy="917575"/>
                        </a:xfrm>
                        <a:prstGeom prst="rect">
                          <a:avLst/>
                        </a:prstGeom>
                        <a:noFill/>
                      </wps:spPr>
                      <wps:txbx>
                        <w:txbxContent>
                          <w:p w14:paraId="763EA45F" w14:textId="77777777" w:rsidR="006C39F3" w:rsidRPr="006C39F3" w:rsidRDefault="006C39F3" w:rsidP="006C39F3">
                            <w:pPr>
                              <w:rPr>
                                <w:rFonts w:ascii="Cambria Math" w:eastAsia="Arial" w:hAnsi="Cambria Math" w:cs="Arial"/>
                                <w:i/>
                                <w:iCs/>
                                <w:sz w:val="24"/>
                              </w:rPr>
                            </w:pPr>
                            <m:oMathPara>
                              <m:oMathParaPr>
                                <m:jc m:val="centerGroup"/>
                              </m:oMathParaPr>
                              <m:oMath>
                                <m:r>
                                  <w:rPr>
                                    <w:rFonts w:ascii="Cambria Math" w:eastAsia="Arial" w:hAnsi="Cambria Math" w:cs="Arial"/>
                                    <w:sz w:val="24"/>
                                  </w:rPr>
                                  <m:t>Input Activity Ratio of Transmission*Percentage Target*Transmission Activity-</m:t>
                                </m:r>
                                <m:nary>
                                  <m:naryPr>
                                    <m:chr m:val="∑"/>
                                    <m:ctrlPr>
                                      <w:rPr>
                                        <w:rFonts w:ascii="Cambria Math" w:eastAsia="Arial" w:hAnsi="Cambria Math" w:cs="Arial"/>
                                        <w:i/>
                                        <w:iCs/>
                                        <w:sz w:val="24"/>
                                      </w:rPr>
                                    </m:ctrlPr>
                                  </m:naryPr>
                                  <m:sub>
                                    <m:r>
                                      <w:rPr>
                                        <w:rFonts w:ascii="Cambria Math" w:eastAsia="Arial" w:hAnsi="Cambria Math" w:cs="Arial"/>
                                        <w:sz w:val="24"/>
                                      </w:rPr>
                                      <m:t>t=1</m:t>
                                    </m:r>
                                  </m:sub>
                                  <m:sup>
                                    <m:r>
                                      <w:rPr>
                                        <w:rFonts w:ascii="Cambria Math" w:eastAsia="Arial" w:hAnsi="Cambria Math" w:cs="Arial"/>
                                        <w:sz w:val="24"/>
                                      </w:rPr>
                                      <m:t>n</m:t>
                                    </m:r>
                                  </m:sup>
                                  <m:e>
                                    <m:sSub>
                                      <m:sSubPr>
                                        <m:ctrlPr>
                                          <w:rPr>
                                            <w:rFonts w:ascii="Cambria Math" w:eastAsia="Arial" w:hAnsi="Cambria Math" w:cs="Arial"/>
                                            <w:i/>
                                            <w:iCs/>
                                            <w:sz w:val="24"/>
                                          </w:rPr>
                                        </m:ctrlPr>
                                      </m:sSubPr>
                                      <m:e>
                                        <m:r>
                                          <w:rPr>
                                            <w:rFonts w:ascii="Cambria Math" w:eastAsia="Arial" w:hAnsi="Cambria Math" w:cs="Arial"/>
                                            <w:sz w:val="24"/>
                                          </w:rPr>
                                          <m:t>Renewable Technology Activity</m:t>
                                        </m:r>
                                      </m:e>
                                      <m:sub>
                                        <m:r>
                                          <w:rPr>
                                            <w:rFonts w:ascii="Cambria Math" w:eastAsia="Arial" w:hAnsi="Cambria Math" w:cs="Arial"/>
                                            <w:sz w:val="24"/>
                                          </w:rPr>
                                          <m:t>t</m:t>
                                        </m:r>
                                      </m:sub>
                                    </m:sSub>
                                    <m:r>
                                      <w:rPr>
                                        <w:rFonts w:ascii="Cambria Math" w:eastAsia="Cambria Math" w:hAnsi="Cambria Math" w:cs="Arial"/>
                                        <w:sz w:val="24"/>
                                      </w:rPr>
                                      <m:t>&lt;0</m:t>
                                    </m:r>
                                  </m:e>
                                </m:nary>
                              </m:oMath>
                            </m:oMathPara>
                          </w:p>
                        </w:txbxContent>
                      </wps:txbx>
                      <wps:bodyPr wrap="square" lIns="0" tIns="0" rIns="0" bIns="0" rtlCol="0">
                        <a:spAutoFit/>
                      </wps:bodyPr>
                    </wps:wsp>
                  </a:graphicData>
                </a:graphic>
                <wp14:sizeRelH relativeFrom="margin">
                  <wp14:pctWidth>0</wp14:pctWidth>
                </wp14:sizeRelH>
              </wp:anchor>
            </w:drawing>
          </mc:Choice>
          <mc:Fallback>
            <w:pict>
              <v:shapetype w14:anchorId="26B9E9CC" id="_x0000_t202" coordsize="21600,21600" o:spt="202" path="m,l,21600r21600,l21600,xe">
                <v:stroke joinstyle="miter"/>
                <v:path gradientshapeok="t" o:connecttype="rect"/>
              </v:shapetype>
              <v:shape id="TextBox 4" o:spid="_x0000_s1026" type="#_x0000_t202" style="position:absolute;left:0;text-align:left;margin-left:-.05pt;margin-top:.55pt;width:469.7pt;height:72.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" filled="f" stroked="f">
                <v:textbox style="mso-fit-shape-to-text:t" inset="0,0,0,0">
                  <w:txbxContent>
                    <w:p w14:paraId="763EA45F" w14:textId="77777777" w:rsidR="006C39F3" w:rsidRPr="006C39F3" w:rsidRDefault="006C39F3" w:rsidP="006C39F3">
                      <w:pPr>
                        <w:rPr>
                          <w:rFonts w:ascii="Cambria Math" w:eastAsia="Arial" w:hAnsi="Cambria Math" w:cs="Arial"/>
                          <w:i/>
                          <w:iCs/>
                          <w:sz w:val="24"/>
                        </w:rPr>
                      </w:pPr>
                      <m:oMathPara>
                        <m:oMathParaPr>
                          <m:jc m:val="centerGroup"/>
                        </m:oMathParaPr>
                        <m:oMath>
                          <m:r>
                            <w:rPr>
                              <w:rFonts w:ascii="Cambria Math" w:eastAsia="Arial" w:hAnsi="Cambria Math" w:cs="Arial"/>
                              <w:sz w:val="24"/>
                            </w:rPr>
                            <m:t>Input Activity Ratio of Transmission*Percentage Target*Transmission Activity-</m:t>
                          </m:r>
                          <m:nary>
                            <m:naryPr>
                              <m:chr m:val="∑"/>
                              <m:ctrlPr>
                                <w:rPr>
                                  <w:rFonts w:ascii="Cambria Math" w:eastAsia="Arial" w:hAnsi="Cambria Math" w:cs="Arial"/>
                                  <w:i/>
                                  <w:iCs/>
                                  <w:sz w:val="24"/>
                                </w:rPr>
                              </m:ctrlPr>
                            </m:naryPr>
                            <m:sub>
                              <m:r>
                                <w:rPr>
                                  <w:rFonts w:ascii="Cambria Math" w:eastAsia="Arial" w:hAnsi="Cambria Math" w:cs="Arial"/>
                                  <w:sz w:val="24"/>
                                </w:rPr>
                                <m:t>t=1</m:t>
                              </m:r>
                            </m:sub>
                            <m:sup>
                              <m:r>
                                <w:rPr>
                                  <w:rFonts w:ascii="Cambria Math" w:eastAsia="Arial" w:hAnsi="Cambria Math" w:cs="Arial"/>
                                  <w:sz w:val="24"/>
                                </w:rPr>
                                <m:t>n</m:t>
                              </m:r>
                            </m:sup>
                            <m:e>
                              <m:sSub>
                                <m:sSubPr>
                                  <m:ctrlPr>
                                    <w:rPr>
                                      <w:rFonts w:ascii="Cambria Math" w:eastAsia="Arial" w:hAnsi="Cambria Math" w:cs="Arial"/>
                                      <w:i/>
                                      <w:iCs/>
                                      <w:sz w:val="24"/>
                                    </w:rPr>
                                  </m:ctrlPr>
                                </m:sSubPr>
                                <m:e>
                                  <m:r>
                                    <w:rPr>
                                      <w:rFonts w:ascii="Cambria Math" w:eastAsia="Arial" w:hAnsi="Cambria Math" w:cs="Arial"/>
                                      <w:sz w:val="24"/>
                                    </w:rPr>
                                    <m:t>Renewable Technology Activity</m:t>
                                  </m:r>
                                </m:e>
                                <m:sub>
                                  <m:r>
                                    <w:rPr>
                                      <w:rFonts w:ascii="Cambria Math" w:eastAsia="Arial" w:hAnsi="Cambria Math" w:cs="Arial"/>
                                      <w:sz w:val="24"/>
                                    </w:rPr>
                                    <m:t>t</m:t>
                                  </m:r>
                                </m:sub>
                              </m:sSub>
                              <m:r>
                                <w:rPr>
                                  <w:rFonts w:ascii="Cambria Math" w:eastAsia="Cambria Math" w:hAnsi="Cambria Math" w:cs="Arial"/>
                                  <w:sz w:val="24"/>
                                </w:rPr>
                                <m:t>&lt;0</m:t>
                              </m:r>
                            </m:e>
                          </m:nary>
                        </m:oMath>
                      </m:oMathPara>
                    </w:p>
                  </w:txbxContent>
                </v:textbox>
                <w10:wrap anchorx="margin"/>
              </v:shape>
            </w:pict>
          </mc:Fallback>
        </mc:AlternateContent>
      </w:r>
    </w:p>
    <w:p w14:paraId="58B1A958" w14:textId="77777777" w:rsidR="0069355B" w:rsidRDefault="0069355B" w:rsidP="0052519A">
      <w:pPr>
        <w:spacing w:after="99"/>
        <w:ind w:left="-5" w:right="213"/>
      </w:pPr>
    </w:p>
    <w:p w14:paraId="38C06443" w14:textId="77777777" w:rsidR="0069355B" w:rsidRDefault="0069355B" w:rsidP="0052519A">
      <w:pPr>
        <w:spacing w:after="99"/>
        <w:ind w:left="-5" w:right="213"/>
      </w:pPr>
    </w:p>
    <w:p w14:paraId="0E9A7D51" w14:textId="77777777" w:rsidR="0069355B" w:rsidRDefault="0069355B" w:rsidP="0052519A">
      <w:pPr>
        <w:spacing w:after="99"/>
        <w:ind w:left="-5" w:right="213"/>
      </w:pPr>
    </w:p>
    <w:p w14:paraId="6466E0FD" w14:textId="51D5A906" w:rsidR="003038C7" w:rsidRDefault="00B7570A" w:rsidP="006C39F3">
      <w:pPr>
        <w:spacing w:after="99"/>
        <w:ind w:left="-5" w:right="213"/>
      </w:pPr>
      <w:r w:rsidRPr="00B7570A">
        <w:t>The multiplication of the transmission activity by its input activity ratio gives the total electricity production feeding the transmission technology. By multiplying this total electricity production by the percentage target, we calculate the amount of energy required to be produced by renewable technologies. This amount must then be greater than or equal to the sum of electricity generated by renewable technologies (e.g., solar, wind, hydro, and biomass). By rearranging the equation and moving the terms to one side, we obtain the standard form of a UDC. In this form, the UDC constant becomes zero, the UDC activity multipliers for all renewable energy technologies are set to -1, and the activity multiplier for the transmission technology is set to the input activity ratio multiplied by the percentage target.</w:t>
      </w:r>
    </w:p>
    <w:p w14:paraId="0E2FECB5" w14:textId="77777777" w:rsidR="00B7570A" w:rsidRDefault="00B7570A" w:rsidP="006C39F3">
      <w:pPr>
        <w:spacing w:after="99"/>
        <w:ind w:left="-5" w:right="213"/>
      </w:pPr>
    </w:p>
    <w:p w14:paraId="57449E9C" w14:textId="02201945" w:rsidR="003038C7" w:rsidRDefault="003038C7" w:rsidP="003038C7">
      <w:pPr>
        <w:spacing w:after="99"/>
        <w:ind w:left="-5" w:right="213"/>
      </w:pPr>
      <w:r w:rsidRPr="00671642">
        <w:rPr>
          <w:b/>
          <w:bCs/>
          <w:color w:val="FF0000"/>
        </w:rPr>
        <w:t>Try It:</w:t>
      </w:r>
      <w:r w:rsidRPr="00671642">
        <w:rPr>
          <w:color w:val="FF0000"/>
        </w:rPr>
        <w:t xml:space="preserve"> </w:t>
      </w:r>
      <w:r>
        <w:t>Add the UDC activity multiplier parameters for the RT scenario.</w:t>
      </w:r>
    </w:p>
    <w:p w14:paraId="06CE64CD" w14:textId="3924B7F5" w:rsidR="00296719" w:rsidRDefault="00296719" w:rsidP="00296719">
      <w:pPr>
        <w:pStyle w:val="ListParagraph"/>
        <w:numPr>
          <w:ilvl w:val="0"/>
          <w:numId w:val="15"/>
        </w:numPr>
      </w:pPr>
      <w:r>
        <w:t xml:space="preserve">First, let’s add a new UDC. </w:t>
      </w:r>
      <w:r w:rsidRPr="00296719">
        <w:t xml:space="preserve">On the model configuration page, navigate to the 'Constraints' tab and click on ‘+ Add Constraint.’ This constraint will be an inequality, as explained </w:t>
      </w:r>
      <w:r>
        <w:t>previously</w:t>
      </w:r>
      <w:r w:rsidRPr="00296719">
        <w:t xml:space="preserve">. Select the relevant technologies for this constraint, which include the </w:t>
      </w:r>
      <w:r>
        <w:t xml:space="preserve">renewable </w:t>
      </w:r>
      <w:r w:rsidRPr="00296719">
        <w:t>power plants</w:t>
      </w:r>
      <w:r>
        <w:t xml:space="preserve"> and </w:t>
      </w:r>
      <w:r w:rsidRPr="00296719">
        <w:t>transmissio</w:t>
      </w:r>
      <w:r>
        <w:t>n</w:t>
      </w:r>
      <w:r w:rsidRPr="00296719">
        <w:t>:</w:t>
      </w:r>
      <w:r>
        <w:t xml:space="preserve"> </w:t>
      </w:r>
      <w:r w:rsidRPr="00296719">
        <w:t>PWRHYD, PWRBIO, PWRSOL, PWRWND,</w:t>
      </w:r>
      <w:r>
        <w:t xml:space="preserve"> and</w:t>
      </w:r>
      <w:r w:rsidRPr="00296719">
        <w:t xml:space="preserve"> PWRTRN.</w:t>
      </w:r>
    </w:p>
    <w:p w14:paraId="55A0C96C" w14:textId="744890BC" w:rsidR="00FC7B9F" w:rsidRDefault="00FC7B9F" w:rsidP="00FC7B9F">
      <w:pPr>
        <w:ind w:left="145" w:firstLine="0"/>
      </w:pPr>
      <w:r>
        <w:rPr>
          <w:noProof/>
        </w:rPr>
        <w:lastRenderedPageBreak/>
        <w:drawing>
          <wp:inline distT="0" distB="0" distL="0" distR="0" wp14:anchorId="23005660" wp14:editId="357A14D1">
            <wp:extent cx="6383603" cy="2362200"/>
            <wp:effectExtent l="0" t="0" r="0" b="0"/>
            <wp:docPr id="4419290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9568" cy="2364407"/>
                    </a:xfrm>
                    <a:prstGeom prst="rect">
                      <a:avLst/>
                    </a:prstGeom>
                    <a:noFill/>
                  </pic:spPr>
                </pic:pic>
              </a:graphicData>
            </a:graphic>
          </wp:inline>
        </w:drawing>
      </w:r>
    </w:p>
    <w:p w14:paraId="7E85B051" w14:textId="1697C793" w:rsidR="003038C7" w:rsidRDefault="00FC7B9F" w:rsidP="00296719">
      <w:pPr>
        <w:pStyle w:val="ListParagraph"/>
        <w:numPr>
          <w:ilvl w:val="0"/>
          <w:numId w:val="15"/>
        </w:numPr>
        <w:spacing w:after="99"/>
        <w:ind w:right="213"/>
      </w:pPr>
      <w:r>
        <w:t>Update the model.</w:t>
      </w:r>
    </w:p>
    <w:p w14:paraId="3FEECD32" w14:textId="7D25DCE8" w:rsidR="00FC7B9F" w:rsidRDefault="00FC7B9F" w:rsidP="00FC7B9F">
      <w:pPr>
        <w:pStyle w:val="ListParagraph"/>
        <w:numPr>
          <w:ilvl w:val="0"/>
          <w:numId w:val="15"/>
        </w:numPr>
        <w:spacing w:after="99"/>
        <w:ind w:right="213"/>
      </w:pPr>
      <w:r>
        <w:t>Click on the data entry button, and in the search bar, type ‘</w:t>
      </w:r>
      <w:r>
        <w:rPr>
          <w:b/>
          <w:bCs/>
        </w:rPr>
        <w:t>UDC Multiplier Activity</w:t>
      </w:r>
      <w:r>
        <w:t>.’ Then, navigate to that parameter.</w:t>
      </w:r>
    </w:p>
    <w:p w14:paraId="4742BCC6" w14:textId="3098B355" w:rsidR="00FC7B9F" w:rsidRDefault="00FC7B9F" w:rsidP="00FC7B9F">
      <w:pPr>
        <w:pStyle w:val="ListParagraph"/>
        <w:numPr>
          <w:ilvl w:val="0"/>
          <w:numId w:val="15"/>
        </w:numPr>
        <w:spacing w:after="99"/>
        <w:ind w:right="213"/>
      </w:pPr>
      <w:r w:rsidRPr="00CB3BCC">
        <w:t>Click the line diagram button located next to the parameter name, as illustrated in the image belo</w:t>
      </w:r>
      <w:r>
        <w:t>w.</w:t>
      </w:r>
    </w:p>
    <w:p w14:paraId="2EFD41F3" w14:textId="0217BC8D" w:rsidR="00FC7B9F" w:rsidRDefault="00FC7B9F" w:rsidP="00FC7B9F">
      <w:pPr>
        <w:spacing w:after="99"/>
        <w:ind w:left="145" w:right="213" w:firstLine="0"/>
      </w:pPr>
      <w:r>
        <w:rPr>
          <w:noProof/>
        </w:rPr>
        <w:drawing>
          <wp:inline distT="0" distB="0" distL="0" distR="0" wp14:anchorId="0FAB2606" wp14:editId="55A852B7">
            <wp:extent cx="6071870" cy="3239258"/>
            <wp:effectExtent l="0" t="0" r="5080" b="0"/>
            <wp:docPr id="4219471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2193" cy="3244765"/>
                    </a:xfrm>
                    <a:prstGeom prst="rect">
                      <a:avLst/>
                    </a:prstGeom>
                    <a:noFill/>
                  </pic:spPr>
                </pic:pic>
              </a:graphicData>
            </a:graphic>
          </wp:inline>
        </w:drawing>
      </w:r>
    </w:p>
    <w:p w14:paraId="6650C7F3" w14:textId="6000A901" w:rsidR="00FC7B9F" w:rsidRDefault="00FC7B9F" w:rsidP="00FC7B9F">
      <w:pPr>
        <w:pStyle w:val="ListParagraph"/>
        <w:numPr>
          <w:ilvl w:val="0"/>
          <w:numId w:val="15"/>
        </w:numPr>
        <w:spacing w:after="99"/>
        <w:ind w:right="213"/>
      </w:pPr>
      <w:r>
        <w:t>Select the RT scenario in the drop-down list and c</w:t>
      </w:r>
      <w:r w:rsidRPr="00CB3BCC">
        <w:t xml:space="preserve">lick on the folder icon to open the scenario data. </w:t>
      </w:r>
    </w:p>
    <w:p w14:paraId="4413B52E" w14:textId="08B46F94" w:rsidR="00FC7B9F" w:rsidRDefault="00FC7B9F" w:rsidP="00FC7B9F">
      <w:pPr>
        <w:spacing w:after="99"/>
        <w:ind w:left="-5" w:right="213"/>
      </w:pPr>
      <w:r>
        <w:rPr>
          <w:noProof/>
        </w:rPr>
        <w:lastRenderedPageBreak/>
        <w:drawing>
          <wp:inline distT="0" distB="0" distL="0" distR="0" wp14:anchorId="79A52576" wp14:editId="61B41C23">
            <wp:extent cx="6291756" cy="3337560"/>
            <wp:effectExtent l="0" t="0" r="0" b="0"/>
            <wp:docPr id="5753639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5069" cy="3349927"/>
                    </a:xfrm>
                    <a:prstGeom prst="rect">
                      <a:avLst/>
                    </a:prstGeom>
                    <a:noFill/>
                  </pic:spPr>
                </pic:pic>
              </a:graphicData>
            </a:graphic>
          </wp:inline>
        </w:drawing>
      </w:r>
    </w:p>
    <w:p w14:paraId="431A81DF" w14:textId="77777777" w:rsidR="00FC7B9F" w:rsidRDefault="00FC7B9F" w:rsidP="00FC7B9F">
      <w:pPr>
        <w:spacing w:after="161"/>
        <w:ind w:left="0" w:firstLine="0"/>
      </w:pPr>
    </w:p>
    <w:p w14:paraId="6AF531E2" w14:textId="59EC84EB" w:rsidR="00FC7B9F" w:rsidRDefault="00FC7B9F" w:rsidP="00FC7B9F">
      <w:pPr>
        <w:pStyle w:val="ListParagraph"/>
        <w:numPr>
          <w:ilvl w:val="0"/>
          <w:numId w:val="15"/>
        </w:numPr>
        <w:spacing w:after="99"/>
        <w:ind w:right="213"/>
      </w:pPr>
      <w:r w:rsidRPr="0069355B">
        <w:t xml:space="preserve">Once the </w:t>
      </w:r>
      <w:r>
        <w:t>RT</w:t>
      </w:r>
      <w:r w:rsidRPr="0069355B">
        <w:t xml:space="preserve"> scenario data is activated, the parameters for th</w:t>
      </w:r>
      <w:r>
        <w:t>is</w:t>
      </w:r>
      <w:r w:rsidRPr="0069355B">
        <w:t xml:space="preserve"> second scenario will appear below those of the first scenario. To locate them, display additional rows and scroll down. By default, these parameters will be empty and marked as 'n/a.</w:t>
      </w:r>
      <w:r>
        <w:t>’</w:t>
      </w:r>
    </w:p>
    <w:p w14:paraId="4FE24040" w14:textId="79646E47" w:rsidR="00FC7B9F" w:rsidRDefault="00FC7B9F" w:rsidP="00FC7B9F">
      <w:pPr>
        <w:pStyle w:val="ListParagraph"/>
        <w:numPr>
          <w:ilvl w:val="0"/>
          <w:numId w:val="15"/>
        </w:numPr>
      </w:pPr>
      <w:r w:rsidRPr="0071282F">
        <w:t xml:space="preserve">Copy and paste the data for the years 2021–2035 for the corresponding technologies from the </w:t>
      </w:r>
      <w:hyperlink r:id="rId18" w:history="1">
        <w:r w:rsidRPr="0027223F">
          <w:rPr>
            <w:rStyle w:val="Hyperlink"/>
            <w:highlight w:val="yellow"/>
          </w:rPr>
          <w:t>Data Preparation file OSeHO14</w:t>
        </w:r>
      </w:hyperlink>
      <w:r w:rsidRPr="0071282F">
        <w:t>. The input should resemble the image shown below.</w:t>
      </w:r>
      <w:r w:rsidR="00802F6B">
        <w:t xml:space="preserve"> Be careful with selecting the right scenario (RT) and constraint (RTC).</w:t>
      </w:r>
    </w:p>
    <w:p w14:paraId="0F455346" w14:textId="518139B5" w:rsidR="00802F6B" w:rsidRDefault="00802F6B" w:rsidP="00802F6B">
      <w:r>
        <w:rPr>
          <w:noProof/>
        </w:rPr>
        <w:lastRenderedPageBreak/>
        <w:drawing>
          <wp:inline distT="0" distB="0" distL="0" distR="0" wp14:anchorId="00108B4B" wp14:editId="62830271">
            <wp:extent cx="6941820" cy="3689627"/>
            <wp:effectExtent l="0" t="0" r="0" b="6350"/>
            <wp:docPr id="11593925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47677" cy="3692740"/>
                    </a:xfrm>
                    <a:prstGeom prst="rect">
                      <a:avLst/>
                    </a:prstGeom>
                    <a:noFill/>
                  </pic:spPr>
                </pic:pic>
              </a:graphicData>
            </a:graphic>
          </wp:inline>
        </w:drawing>
      </w:r>
    </w:p>
    <w:p w14:paraId="576BEB5E" w14:textId="77777777" w:rsidR="00FC7B9F" w:rsidRPr="00802F6B" w:rsidRDefault="00FC7B9F" w:rsidP="00FC7B9F">
      <w:pPr>
        <w:pStyle w:val="ListParagraph"/>
        <w:numPr>
          <w:ilvl w:val="0"/>
          <w:numId w:val="15"/>
        </w:numPr>
        <w:spacing w:after="99"/>
        <w:ind w:right="213"/>
        <w:rPr>
          <w:b/>
          <w:bCs/>
          <w:color w:val="FF0000"/>
        </w:rPr>
      </w:pPr>
      <w:r w:rsidRPr="00802F6B">
        <w:rPr>
          <w:b/>
          <w:bCs/>
          <w:color w:val="FF0000"/>
        </w:rPr>
        <w:t>Save the data and update the model.</w:t>
      </w:r>
    </w:p>
    <w:p w14:paraId="69CA17F9" w14:textId="53C7A635" w:rsidR="003038C7" w:rsidRDefault="003038C7" w:rsidP="00802F6B">
      <w:pPr>
        <w:pStyle w:val="ListParagraph"/>
        <w:spacing w:after="99"/>
        <w:ind w:left="505" w:right="213" w:firstLine="0"/>
      </w:pPr>
    </w:p>
    <w:p w14:paraId="23BD4008" w14:textId="16DB682B" w:rsidR="006522A5" w:rsidRDefault="006522A5" w:rsidP="006522A5">
      <w:pPr>
        <w:pStyle w:val="Heading1"/>
        <w:ind w:left="-5"/>
      </w:pPr>
      <w:r>
        <w:t>Emission limit scenario</w:t>
      </w:r>
    </w:p>
    <w:p w14:paraId="2E4E354B" w14:textId="77777777" w:rsidR="006522A5" w:rsidRDefault="006522A5" w:rsidP="006522A5">
      <w:pPr>
        <w:spacing w:after="307" w:line="259" w:lineRule="auto"/>
        <w:ind w:left="-30" w:firstLine="0"/>
        <w:jc w:val="left"/>
      </w:pPr>
      <w:r>
        <w:rPr>
          <w:rFonts w:ascii="Calibri" w:eastAsia="Calibri" w:hAnsi="Calibri" w:cs="Calibri"/>
          <w:noProof/>
        </w:rPr>
        <mc:AlternateContent>
          <mc:Choice Requires="wpg">
            <w:drawing>
              <wp:inline distT="0" distB="0" distL="0" distR="0" wp14:anchorId="29615A10" wp14:editId="16C8E3DE">
                <wp:extent cx="5984241" cy="28575"/>
                <wp:effectExtent l="0" t="0" r="0" b="0"/>
                <wp:docPr id="393090917" name="Group 393090917"/>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560173782"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6F7C9ABF" id="Group 393090917" o:spid="_x0000_s1026" style="width:471.2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">
                <v:shape id="Shape 2367"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" path="m,l5984241,r,28575l,28575,,e" fillcolor="#2b579a" stroked="f" strokeweight="0">
                  <v:path arrowok="t" textboxrect="0,0,5984241,28575"/>
                </v:shape>
                <w10:anchorlock/>
              </v:group>
            </w:pict>
          </mc:Fallback>
        </mc:AlternateContent>
      </w:r>
    </w:p>
    <w:p w14:paraId="59AF25B1" w14:textId="63270EDD" w:rsidR="00C461BC" w:rsidRDefault="00C461BC" w:rsidP="00C461BC">
      <w:pPr>
        <w:spacing w:after="99"/>
        <w:ind w:left="-15" w:right="213" w:firstLine="0"/>
      </w:pPr>
      <w:r w:rsidRPr="00C461BC">
        <w:t xml:space="preserve">In the Emission Limit (EL) scenario, we will introduce a carbon budget to systematically reduce emissions. This type of scenario is commonly modeled in Nationally Determined Contributions (NDC) assessments. To create a carbon budget, the national emissions inventory for each country or region can be used to define the initial emissions level and determine the rate of reduction over time based on the desired level of ambition. In </w:t>
      </w:r>
      <w:proofErr w:type="spellStart"/>
      <w:r w:rsidRPr="00C461BC">
        <w:t>OSeMOSYS</w:t>
      </w:r>
      <w:proofErr w:type="spellEnd"/>
      <w:r w:rsidRPr="00C461BC">
        <w:t>, this is achieved by defining the Annual Emission Limit parameter, which specifies the maximum allowable amount of a particular emission type for each year.</w:t>
      </w:r>
    </w:p>
    <w:p w14:paraId="42C74E4A" w14:textId="77777777" w:rsidR="00C461BC" w:rsidRDefault="00C461BC" w:rsidP="00C461BC">
      <w:pPr>
        <w:spacing w:after="99"/>
        <w:ind w:left="-5" w:right="213"/>
      </w:pPr>
    </w:p>
    <w:p w14:paraId="73134C0A" w14:textId="1F0E00DA" w:rsidR="00C461BC" w:rsidRDefault="00C461BC" w:rsidP="00C461BC">
      <w:pPr>
        <w:spacing w:after="99"/>
        <w:ind w:left="-5" w:right="213"/>
      </w:pPr>
      <w:r w:rsidRPr="00671642">
        <w:rPr>
          <w:b/>
          <w:bCs/>
          <w:color w:val="FF0000"/>
        </w:rPr>
        <w:t>Try It:</w:t>
      </w:r>
      <w:r w:rsidRPr="00671642">
        <w:rPr>
          <w:color w:val="FF0000"/>
        </w:rPr>
        <w:t xml:space="preserve"> </w:t>
      </w:r>
      <w:r>
        <w:t>Add the Annual Emission Limit parameters for the EL scenario.</w:t>
      </w:r>
    </w:p>
    <w:p w14:paraId="25079FD3" w14:textId="6D962EB1" w:rsidR="00C461BC" w:rsidRDefault="00C461BC" w:rsidP="00C461BC">
      <w:pPr>
        <w:pStyle w:val="ListParagraph"/>
        <w:numPr>
          <w:ilvl w:val="0"/>
          <w:numId w:val="16"/>
        </w:numPr>
        <w:spacing w:after="99"/>
        <w:ind w:right="213"/>
      </w:pPr>
      <w:r>
        <w:lastRenderedPageBreak/>
        <w:t>Click on the data entry button, and in the search bar, type ‘</w:t>
      </w:r>
      <w:r>
        <w:rPr>
          <w:b/>
          <w:bCs/>
        </w:rPr>
        <w:t>Annual Emission Limit</w:t>
      </w:r>
      <w:r>
        <w:t>.’ Then, navigate to that parameter.</w:t>
      </w:r>
    </w:p>
    <w:p w14:paraId="308B28D6" w14:textId="77777777" w:rsidR="00C461BC" w:rsidRDefault="00C461BC" w:rsidP="00C461BC">
      <w:pPr>
        <w:pStyle w:val="ListParagraph"/>
        <w:numPr>
          <w:ilvl w:val="0"/>
          <w:numId w:val="16"/>
        </w:numPr>
        <w:spacing w:after="99"/>
        <w:ind w:right="213"/>
      </w:pPr>
      <w:r w:rsidRPr="00CB3BCC">
        <w:t>Click the line diagram button located next to the parameter name, as illustrated in the image belo</w:t>
      </w:r>
      <w:r>
        <w:t>w.</w:t>
      </w:r>
    </w:p>
    <w:p w14:paraId="65AA62A5" w14:textId="38143443" w:rsidR="00C461BC" w:rsidRDefault="00A67D68" w:rsidP="00C461BC">
      <w:pPr>
        <w:spacing w:after="99"/>
        <w:ind w:left="145" w:right="213" w:firstLine="0"/>
      </w:pPr>
      <w:r>
        <w:rPr>
          <w:noProof/>
        </w:rPr>
        <w:drawing>
          <wp:inline distT="0" distB="0" distL="0" distR="0" wp14:anchorId="0883FE8B" wp14:editId="13F836E9">
            <wp:extent cx="6370320" cy="2175304"/>
            <wp:effectExtent l="0" t="0" r="0" b="0"/>
            <wp:docPr id="2421072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8395" cy="2181476"/>
                    </a:xfrm>
                    <a:prstGeom prst="rect">
                      <a:avLst/>
                    </a:prstGeom>
                    <a:noFill/>
                  </pic:spPr>
                </pic:pic>
              </a:graphicData>
            </a:graphic>
          </wp:inline>
        </w:drawing>
      </w:r>
    </w:p>
    <w:p w14:paraId="54974A07" w14:textId="62D364CC" w:rsidR="00C461BC" w:rsidRDefault="00C461BC" w:rsidP="00C461BC">
      <w:pPr>
        <w:pStyle w:val="ListParagraph"/>
        <w:numPr>
          <w:ilvl w:val="0"/>
          <w:numId w:val="16"/>
        </w:numPr>
        <w:spacing w:after="99"/>
        <w:ind w:right="213"/>
      </w:pPr>
      <w:r>
        <w:t xml:space="preserve">Select the </w:t>
      </w:r>
      <w:r w:rsidR="00A67D68">
        <w:t>EL</w:t>
      </w:r>
      <w:r>
        <w:t xml:space="preserve"> scenario in the drop-down list and c</w:t>
      </w:r>
      <w:r w:rsidRPr="00CB3BCC">
        <w:t xml:space="preserve">lick on the folder icon to open the scenario data. </w:t>
      </w:r>
    </w:p>
    <w:p w14:paraId="4AFFD292" w14:textId="36A5BFFB" w:rsidR="00C461BC" w:rsidRDefault="00A67D68" w:rsidP="00C461BC">
      <w:pPr>
        <w:spacing w:after="99"/>
        <w:ind w:left="-5" w:right="213"/>
      </w:pPr>
      <w:r>
        <w:rPr>
          <w:noProof/>
        </w:rPr>
        <w:drawing>
          <wp:inline distT="0" distB="0" distL="0" distR="0" wp14:anchorId="2C8FE6E1" wp14:editId="1C80CAFE">
            <wp:extent cx="6357620" cy="2253740"/>
            <wp:effectExtent l="0" t="0" r="5080" b="0"/>
            <wp:docPr id="18288509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3040" cy="2259206"/>
                    </a:xfrm>
                    <a:prstGeom prst="rect">
                      <a:avLst/>
                    </a:prstGeom>
                    <a:noFill/>
                  </pic:spPr>
                </pic:pic>
              </a:graphicData>
            </a:graphic>
          </wp:inline>
        </w:drawing>
      </w:r>
    </w:p>
    <w:p w14:paraId="533E17AF" w14:textId="77777777" w:rsidR="00C461BC" w:rsidRDefault="00C461BC" w:rsidP="00C461BC">
      <w:pPr>
        <w:spacing w:after="161"/>
        <w:ind w:left="0" w:firstLine="0"/>
      </w:pPr>
    </w:p>
    <w:p w14:paraId="101F7CF4" w14:textId="44CF3407" w:rsidR="00C461BC" w:rsidRDefault="00C461BC" w:rsidP="00C461BC">
      <w:pPr>
        <w:pStyle w:val="ListParagraph"/>
        <w:numPr>
          <w:ilvl w:val="0"/>
          <w:numId w:val="16"/>
        </w:numPr>
        <w:spacing w:after="99"/>
        <w:ind w:right="213"/>
      </w:pPr>
      <w:r w:rsidRPr="0069355B">
        <w:t xml:space="preserve">Once the </w:t>
      </w:r>
      <w:r w:rsidR="00A67D68">
        <w:t>EL</w:t>
      </w:r>
      <w:r w:rsidRPr="0069355B">
        <w:t xml:space="preserve"> scenario data is activated, the parameters for th</w:t>
      </w:r>
      <w:r>
        <w:t>is</w:t>
      </w:r>
      <w:r w:rsidRPr="0069355B">
        <w:t xml:space="preserve"> scenario will appear below those of the first scenario. By default, these parameters will be empty and marked as 'n/a.</w:t>
      </w:r>
      <w:r>
        <w:t>’</w:t>
      </w:r>
    </w:p>
    <w:p w14:paraId="23095118" w14:textId="77383B55" w:rsidR="00C461BC" w:rsidRDefault="00C461BC" w:rsidP="00C461BC">
      <w:pPr>
        <w:pStyle w:val="ListParagraph"/>
        <w:numPr>
          <w:ilvl w:val="0"/>
          <w:numId w:val="16"/>
        </w:numPr>
      </w:pPr>
      <w:r w:rsidRPr="0071282F">
        <w:lastRenderedPageBreak/>
        <w:t xml:space="preserve">Copy and paste the data for the years 2021–2035 from the </w:t>
      </w:r>
      <w:hyperlink r:id="rId22" w:history="1">
        <w:r w:rsidRPr="0027223F">
          <w:rPr>
            <w:rStyle w:val="Hyperlink"/>
            <w:highlight w:val="yellow"/>
          </w:rPr>
          <w:t>Data Preparation file OSeHO14</w:t>
        </w:r>
        <w:r w:rsidRPr="0027223F">
          <w:rPr>
            <w:rStyle w:val="Hyperlink"/>
          </w:rPr>
          <w:t>.</w:t>
        </w:r>
      </w:hyperlink>
      <w:r w:rsidRPr="0071282F">
        <w:t xml:space="preserve"> The input should resemble the image shown below.</w:t>
      </w:r>
      <w:r>
        <w:t xml:space="preserve"> </w:t>
      </w:r>
      <w:r w:rsidR="00A67D68">
        <w:t xml:space="preserve">The first years are unconstrained </w:t>
      </w:r>
      <w:r w:rsidR="00CF1178">
        <w:t>since</w:t>
      </w:r>
      <w:r w:rsidR="00A67D68">
        <w:t xml:space="preserve"> they are the calibration years.</w:t>
      </w:r>
    </w:p>
    <w:p w14:paraId="3778BEE4" w14:textId="1535723C" w:rsidR="00C461BC" w:rsidRDefault="001A56BB" w:rsidP="00C461BC">
      <w:r>
        <w:rPr>
          <w:noProof/>
        </w:rPr>
        <w:drawing>
          <wp:inline distT="0" distB="0" distL="0" distR="0" wp14:anchorId="0215C709" wp14:editId="064D4DA2">
            <wp:extent cx="6323330" cy="2336425"/>
            <wp:effectExtent l="0" t="0" r="1270" b="6985"/>
            <wp:docPr id="1664105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48327" cy="2345661"/>
                    </a:xfrm>
                    <a:prstGeom prst="rect">
                      <a:avLst/>
                    </a:prstGeom>
                    <a:noFill/>
                  </pic:spPr>
                </pic:pic>
              </a:graphicData>
            </a:graphic>
          </wp:inline>
        </w:drawing>
      </w:r>
    </w:p>
    <w:p w14:paraId="2E3FFB02" w14:textId="77777777" w:rsidR="00C461BC" w:rsidRPr="00802F6B" w:rsidRDefault="00C461BC" w:rsidP="00C461BC">
      <w:pPr>
        <w:pStyle w:val="ListParagraph"/>
        <w:numPr>
          <w:ilvl w:val="0"/>
          <w:numId w:val="16"/>
        </w:numPr>
        <w:spacing w:after="99"/>
        <w:ind w:right="213"/>
        <w:rPr>
          <w:b/>
          <w:bCs/>
          <w:color w:val="FF0000"/>
        </w:rPr>
      </w:pPr>
      <w:r w:rsidRPr="00802F6B">
        <w:rPr>
          <w:b/>
          <w:bCs/>
          <w:color w:val="FF0000"/>
        </w:rPr>
        <w:t>Save the data and update the model.</w:t>
      </w:r>
    </w:p>
    <w:p w14:paraId="678D4ED2" w14:textId="77777777" w:rsidR="00C461BC" w:rsidRDefault="00C461BC" w:rsidP="00C461BC">
      <w:pPr>
        <w:pStyle w:val="ListParagraph"/>
        <w:spacing w:after="99"/>
        <w:ind w:left="505" w:right="213" w:firstLine="0"/>
      </w:pPr>
    </w:p>
    <w:p w14:paraId="2EFB3514" w14:textId="77777777" w:rsidR="00E47E83" w:rsidRDefault="00A36355" w:rsidP="00CC71C7">
      <w:pPr>
        <w:pStyle w:val="Heading1"/>
        <w:ind w:left="0" w:firstLine="0"/>
      </w:pPr>
      <w:r>
        <w:t xml:space="preserve">Run the model and check the results </w:t>
      </w:r>
    </w:p>
    <w:p w14:paraId="762FFA55"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0CA2596E" wp14:editId="4B4D9359">
                <wp:extent cx="5984241" cy="28575"/>
                <wp:effectExtent l="0" t="0" r="0" b="0"/>
                <wp:docPr id="1899" name="Group 189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9" name="Shape 2369"/>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899" style="width:471.2pt;height:2.25pt;mso-position-horizontal-relative:char;mso-position-vertical-relative:line" coordsize="59842,285">
                <v:shape id="Shape 2370" style="position:absolute;width:59842;height:285;left:0;top:0;" coordsize="5984241,28575" path="m0,0l5984241,0l5984241,28575l0,28575l0,0">
                  <v:stroke weight="0pt" endcap="flat" joinstyle="round" on="false" color="#000000" opacity="0"/>
                  <v:fill on="true" color="#2b579a"/>
                </v:shape>
              </v:group>
            </w:pict>
          </mc:Fallback>
        </mc:AlternateContent>
      </w:r>
    </w:p>
    <w:p w14:paraId="044EDAF3" w14:textId="77777777" w:rsidR="00653BE4" w:rsidRPr="00653BE4" w:rsidRDefault="00653BE4" w:rsidP="00653BE4">
      <w:pPr>
        <w:spacing w:after="98"/>
        <w:ind w:left="-5" w:right="213"/>
        <w:rPr>
          <w:lang w:val="en-GB"/>
        </w:rPr>
      </w:pPr>
      <w:r w:rsidRPr="00653BE4">
        <w:rPr>
          <w:lang w:val="en-GB"/>
        </w:rPr>
        <w:t>Running the model this time will differ slightly to incorporate scenarios. Follow these steps:</w:t>
      </w:r>
    </w:p>
    <w:p w14:paraId="60325991" w14:textId="77777777" w:rsidR="00653BE4" w:rsidRPr="00653BE4" w:rsidRDefault="00653BE4" w:rsidP="00653BE4">
      <w:pPr>
        <w:spacing w:after="98"/>
        <w:ind w:left="-5" w:right="213"/>
        <w:rPr>
          <w:lang w:val="en-GB"/>
        </w:rPr>
      </w:pPr>
    </w:p>
    <w:p w14:paraId="7D979CEE" w14:textId="1FD8FB38" w:rsidR="00653BE4" w:rsidRPr="00653BE4" w:rsidRDefault="00653BE4" w:rsidP="00653BE4">
      <w:pPr>
        <w:pStyle w:val="ListParagraph"/>
        <w:numPr>
          <w:ilvl w:val="0"/>
          <w:numId w:val="18"/>
        </w:numPr>
        <w:spacing w:after="98"/>
        <w:ind w:right="213"/>
        <w:rPr>
          <w:lang w:val="en-GB"/>
        </w:rPr>
      </w:pPr>
      <w:r w:rsidRPr="00653BE4">
        <w:rPr>
          <w:lang w:val="en-GB"/>
        </w:rPr>
        <w:t>Click the red play button as usual to start a case.</w:t>
      </w:r>
    </w:p>
    <w:p w14:paraId="2872B612" w14:textId="062990FE" w:rsidR="00653BE4" w:rsidRPr="00653BE4" w:rsidRDefault="00653BE4" w:rsidP="00653BE4">
      <w:pPr>
        <w:pStyle w:val="ListParagraph"/>
        <w:numPr>
          <w:ilvl w:val="0"/>
          <w:numId w:val="18"/>
        </w:numPr>
        <w:spacing w:after="98"/>
        <w:ind w:right="213"/>
        <w:rPr>
          <w:lang w:val="en-GB"/>
        </w:rPr>
      </w:pPr>
      <w:r w:rsidRPr="00653BE4">
        <w:rPr>
          <w:lang w:val="en-GB"/>
        </w:rPr>
        <w:t>Name the scenario "LC" and optionally add a description.</w:t>
      </w:r>
    </w:p>
    <w:p w14:paraId="7834FCB9" w14:textId="610DEE21" w:rsidR="00653BE4" w:rsidRPr="00653BE4" w:rsidRDefault="00653BE4" w:rsidP="00653BE4">
      <w:pPr>
        <w:pStyle w:val="ListParagraph"/>
        <w:numPr>
          <w:ilvl w:val="0"/>
          <w:numId w:val="18"/>
        </w:numPr>
        <w:spacing w:after="98"/>
        <w:ind w:right="213"/>
        <w:rPr>
          <w:lang w:val="en-GB"/>
        </w:rPr>
      </w:pPr>
      <w:r w:rsidRPr="00653BE4">
        <w:rPr>
          <w:lang w:val="en-GB"/>
        </w:rPr>
        <w:t>Click the Scenarios button, as shown in the image below.</w:t>
      </w:r>
    </w:p>
    <w:p w14:paraId="23D02EEF" w14:textId="5CF2BB54" w:rsidR="00653BE4" w:rsidRPr="00653BE4" w:rsidRDefault="00DF1A17" w:rsidP="00653BE4">
      <w:pPr>
        <w:spacing w:after="98"/>
        <w:ind w:left="-5" w:right="213"/>
        <w:rPr>
          <w:lang w:val="en-GB"/>
        </w:rPr>
      </w:pPr>
      <w:r>
        <w:rPr>
          <w:noProof/>
          <w:lang w:val="en-GB"/>
        </w:rPr>
        <w:lastRenderedPageBreak/>
        <w:drawing>
          <wp:inline distT="0" distB="0" distL="0" distR="0" wp14:anchorId="1117337F" wp14:editId="165C114A">
            <wp:extent cx="6241415" cy="3304680"/>
            <wp:effectExtent l="0" t="0" r="6985" b="0"/>
            <wp:docPr id="3648362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74613" cy="3322258"/>
                    </a:xfrm>
                    <a:prstGeom prst="rect">
                      <a:avLst/>
                    </a:prstGeom>
                    <a:noFill/>
                  </pic:spPr>
                </pic:pic>
              </a:graphicData>
            </a:graphic>
          </wp:inline>
        </w:drawing>
      </w:r>
    </w:p>
    <w:p w14:paraId="1806685E" w14:textId="77777777" w:rsidR="00DF1A17" w:rsidRPr="00653BE4" w:rsidRDefault="00DF1A17" w:rsidP="00DF1A17">
      <w:pPr>
        <w:spacing w:after="98"/>
        <w:ind w:left="-5" w:right="213"/>
        <w:rPr>
          <w:lang w:val="en-GB"/>
        </w:rPr>
      </w:pPr>
    </w:p>
    <w:p w14:paraId="48DEA6E7" w14:textId="4B7B2EB4" w:rsidR="00DF1A17" w:rsidRPr="00DF1A17" w:rsidRDefault="00DF1A17" w:rsidP="00DF1A17">
      <w:pPr>
        <w:pStyle w:val="ListParagraph"/>
        <w:numPr>
          <w:ilvl w:val="0"/>
          <w:numId w:val="18"/>
        </w:numPr>
        <w:spacing w:after="98"/>
        <w:ind w:right="213"/>
        <w:rPr>
          <w:lang w:val="en-GB"/>
        </w:rPr>
      </w:pPr>
      <w:r w:rsidRPr="00DF1A17">
        <w:rPr>
          <w:lang w:val="en-GB"/>
        </w:rPr>
        <w:t xml:space="preserve">Uncheck all scenarios except the </w:t>
      </w:r>
      <w:r>
        <w:rPr>
          <w:lang w:val="en-GB"/>
        </w:rPr>
        <w:t>LC scenario and c</w:t>
      </w:r>
      <w:r w:rsidRPr="00DF1A17">
        <w:rPr>
          <w:lang w:val="en-GB"/>
        </w:rPr>
        <w:t>lick Save.</w:t>
      </w:r>
    </w:p>
    <w:p w14:paraId="30A29BBF" w14:textId="77777777" w:rsidR="00DF1A17" w:rsidRDefault="00DF1A17" w:rsidP="00653BE4">
      <w:pPr>
        <w:spacing w:after="98"/>
        <w:ind w:left="-5" w:right="213"/>
        <w:rPr>
          <w:b/>
          <w:bCs/>
          <w:lang w:val="en-GB"/>
        </w:rPr>
      </w:pPr>
    </w:p>
    <w:p w14:paraId="083D950B" w14:textId="546ABE3E" w:rsidR="00DF1A17" w:rsidRDefault="00DF1A17" w:rsidP="00653BE4">
      <w:pPr>
        <w:spacing w:after="98"/>
        <w:ind w:left="-5" w:right="213"/>
        <w:rPr>
          <w:b/>
          <w:bCs/>
          <w:lang w:val="en-GB"/>
        </w:rPr>
      </w:pPr>
      <w:r>
        <w:rPr>
          <w:b/>
          <w:bCs/>
          <w:noProof/>
          <w:lang w:val="en-GB"/>
        </w:rPr>
        <w:lastRenderedPageBreak/>
        <w:drawing>
          <wp:inline distT="0" distB="0" distL="0" distR="0" wp14:anchorId="38ACE76A" wp14:editId="3F46B35F">
            <wp:extent cx="6229350" cy="3310944"/>
            <wp:effectExtent l="0" t="0" r="0" b="3810"/>
            <wp:docPr id="11913264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45491" cy="3319523"/>
                    </a:xfrm>
                    <a:prstGeom prst="rect">
                      <a:avLst/>
                    </a:prstGeom>
                    <a:noFill/>
                  </pic:spPr>
                </pic:pic>
              </a:graphicData>
            </a:graphic>
          </wp:inline>
        </w:drawing>
      </w:r>
    </w:p>
    <w:p w14:paraId="04A545B1" w14:textId="48087A03" w:rsidR="00653BE4" w:rsidRPr="00653BE4" w:rsidRDefault="00653BE4" w:rsidP="00653BE4">
      <w:pPr>
        <w:spacing w:after="98"/>
        <w:ind w:left="-5" w:right="213"/>
        <w:rPr>
          <w:lang w:val="en-GB"/>
        </w:rPr>
      </w:pPr>
      <w:r w:rsidRPr="00653BE4">
        <w:rPr>
          <w:b/>
          <w:bCs/>
          <w:lang w:val="en-GB"/>
        </w:rPr>
        <w:t>Note:</w:t>
      </w:r>
      <w:r w:rsidRPr="00653BE4">
        <w:rPr>
          <w:lang w:val="en-GB"/>
        </w:rPr>
        <w:t xml:space="preserve"> All scenarios are selected by default, meaning the modified parameters in each scenario overwrite the baseline scenario.</w:t>
      </w:r>
    </w:p>
    <w:p w14:paraId="536F59FC" w14:textId="77777777" w:rsidR="00653BE4" w:rsidRPr="00653BE4" w:rsidRDefault="00653BE4" w:rsidP="00653BE4">
      <w:pPr>
        <w:spacing w:after="98"/>
        <w:ind w:left="-5" w:right="213"/>
        <w:rPr>
          <w:lang w:val="en-GB"/>
        </w:rPr>
      </w:pPr>
      <w:r w:rsidRPr="00653BE4">
        <w:rPr>
          <w:b/>
          <w:bCs/>
          <w:lang w:val="en-GB"/>
        </w:rPr>
        <w:t>Important:</w:t>
      </w:r>
      <w:r w:rsidRPr="00653BE4">
        <w:rPr>
          <w:lang w:val="en-GB"/>
        </w:rPr>
        <w:t xml:space="preserve"> If two scenarios have different values for the same parameter, the values from the latest scenario in the list will take precedence.</w:t>
      </w:r>
    </w:p>
    <w:p w14:paraId="71DC0BB5" w14:textId="77777777" w:rsidR="00653BE4" w:rsidRPr="00653BE4" w:rsidRDefault="00653BE4" w:rsidP="00653BE4">
      <w:pPr>
        <w:spacing w:after="98"/>
        <w:ind w:left="-5" w:right="213"/>
        <w:rPr>
          <w:lang w:val="en-GB"/>
        </w:rPr>
      </w:pPr>
    </w:p>
    <w:p w14:paraId="3C78F2D4" w14:textId="26837A8C" w:rsidR="00620D69" w:rsidRDefault="00653BE4" w:rsidP="00620D69">
      <w:pPr>
        <w:pStyle w:val="ListParagraph"/>
        <w:numPr>
          <w:ilvl w:val="0"/>
          <w:numId w:val="18"/>
        </w:numPr>
        <w:spacing w:after="98"/>
        <w:ind w:right="213"/>
        <w:rPr>
          <w:noProof/>
        </w:rPr>
      </w:pPr>
      <w:r w:rsidRPr="00620D69">
        <w:rPr>
          <w:lang w:val="en-GB"/>
        </w:rPr>
        <w:t>Follow the usual procedure by pressing the corresponding button to create a case.</w:t>
      </w:r>
      <w:r w:rsidR="00620D69" w:rsidRPr="00620D69">
        <w:rPr>
          <w:lang w:val="en-GB"/>
        </w:rPr>
        <w:t xml:space="preserve"> Then p</w:t>
      </w:r>
      <w:r w:rsidRPr="00620D69">
        <w:rPr>
          <w:lang w:val="en-GB"/>
        </w:rPr>
        <w:t>ress the Data file button to generate the input data file for the optimization process.</w:t>
      </w:r>
      <w:r w:rsidR="00620D69" w:rsidRPr="00620D69">
        <w:rPr>
          <w:lang w:val="en-GB"/>
        </w:rPr>
        <w:t xml:space="preserve"> Finally click RUN MODEL. </w:t>
      </w:r>
    </w:p>
    <w:p w14:paraId="359B3BBE" w14:textId="0708966C" w:rsidR="00653BE4" w:rsidRPr="00620D69" w:rsidRDefault="00653BE4" w:rsidP="00620D69">
      <w:pPr>
        <w:pStyle w:val="ListParagraph"/>
        <w:spacing w:after="98"/>
        <w:ind w:left="-5" w:right="213" w:firstLine="0"/>
        <w:rPr>
          <w:lang w:val="en-GB"/>
        </w:rPr>
      </w:pPr>
    </w:p>
    <w:p w14:paraId="47D53381" w14:textId="77777777" w:rsidR="00620D69" w:rsidRPr="00620D69" w:rsidRDefault="00620D69" w:rsidP="00620D69">
      <w:pPr>
        <w:spacing w:after="98"/>
        <w:ind w:left="-5" w:right="213"/>
        <w:rPr>
          <w:lang w:val="en-GB"/>
        </w:rPr>
      </w:pPr>
      <w:r w:rsidRPr="00620D69">
        <w:rPr>
          <w:lang w:val="en-GB"/>
        </w:rPr>
        <w:t>Once this step is completed, the case for the LC scenario will be created. Next, we need to create three additional cases for the corresponding scenarios. Assign each case its respective scenario name (BAU, RT, and EL) and select the appropriate scenario from the scenario list.</w:t>
      </w:r>
    </w:p>
    <w:p w14:paraId="5925BF24" w14:textId="77777777" w:rsidR="00620D69" w:rsidRPr="00620D69" w:rsidRDefault="00620D69" w:rsidP="00620D69">
      <w:pPr>
        <w:spacing w:after="98"/>
        <w:ind w:left="-5" w:right="213"/>
        <w:rPr>
          <w:lang w:val="en-GB"/>
        </w:rPr>
      </w:pPr>
    </w:p>
    <w:p w14:paraId="47E31325" w14:textId="77777777" w:rsidR="00620D69" w:rsidRDefault="00620D69" w:rsidP="00620D69">
      <w:pPr>
        <w:spacing w:after="98"/>
        <w:ind w:left="-5" w:right="213"/>
        <w:rPr>
          <w:lang w:val="en-GB"/>
        </w:rPr>
      </w:pPr>
      <w:r w:rsidRPr="00620D69">
        <w:rPr>
          <w:lang w:val="en-GB"/>
        </w:rPr>
        <w:t>For example, in the BAU scenario, the selection should match the example shown in the image below. Then, follow the previously reviewed steps for each case.</w:t>
      </w:r>
    </w:p>
    <w:p w14:paraId="4CA618D3" w14:textId="5CC9E1AA" w:rsidR="00620D69" w:rsidRPr="00653BE4" w:rsidRDefault="00620D69" w:rsidP="00620D69">
      <w:pPr>
        <w:spacing w:after="98"/>
        <w:ind w:left="-5" w:right="213"/>
        <w:rPr>
          <w:lang w:val="en-GB"/>
        </w:rPr>
      </w:pPr>
      <w:r>
        <w:rPr>
          <w:noProof/>
        </w:rPr>
        <w:lastRenderedPageBreak/>
        <w:drawing>
          <wp:inline distT="0" distB="0" distL="0" distR="0" wp14:anchorId="1E3E2DAB" wp14:editId="1337DD24">
            <wp:extent cx="6087110" cy="2295525"/>
            <wp:effectExtent l="0" t="0" r="8890" b="9525"/>
            <wp:docPr id="1633850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50229" name=""/>
                    <pic:cNvPicPr/>
                  </pic:nvPicPr>
                  <pic:blipFill>
                    <a:blip r:embed="rId26"/>
                    <a:stretch>
                      <a:fillRect/>
                    </a:stretch>
                  </pic:blipFill>
                  <pic:spPr>
                    <a:xfrm>
                      <a:off x="0" y="0"/>
                      <a:ext cx="6087110" cy="2295525"/>
                    </a:xfrm>
                    <a:prstGeom prst="rect">
                      <a:avLst/>
                    </a:prstGeom>
                  </pic:spPr>
                </pic:pic>
              </a:graphicData>
            </a:graphic>
          </wp:inline>
        </w:drawing>
      </w:r>
    </w:p>
    <w:p w14:paraId="02F35910" w14:textId="77777777" w:rsidR="003C1548" w:rsidRDefault="003C1548" w:rsidP="002B7144">
      <w:pPr>
        <w:spacing w:after="98"/>
        <w:ind w:left="-5" w:right="213"/>
        <w:rPr>
          <w:noProof/>
        </w:rPr>
      </w:pPr>
    </w:p>
    <w:p w14:paraId="527B47ED" w14:textId="77777777" w:rsidR="00620D69" w:rsidRDefault="00620D69" w:rsidP="002B7144">
      <w:pPr>
        <w:spacing w:after="98"/>
        <w:ind w:left="-5" w:right="213"/>
        <w:rPr>
          <w:noProof/>
        </w:rPr>
      </w:pPr>
      <w:r w:rsidRPr="00620D69">
        <w:rPr>
          <w:noProof/>
        </w:rPr>
        <w:t>At the end of the process, you should have four successful runs in your data cases. The list should look similar to the image below.</w:t>
      </w:r>
    </w:p>
    <w:p w14:paraId="0E017F35" w14:textId="40CEA420" w:rsidR="003C1548" w:rsidRDefault="00620D69" w:rsidP="002B7144">
      <w:pPr>
        <w:spacing w:after="98"/>
        <w:ind w:left="-5" w:right="213"/>
        <w:rPr>
          <w:noProof/>
        </w:rPr>
      </w:pPr>
      <w:r>
        <w:rPr>
          <w:noProof/>
        </w:rPr>
        <w:drawing>
          <wp:inline distT="0" distB="0" distL="0" distR="0" wp14:anchorId="20BC0B42" wp14:editId="6DBB7FA6">
            <wp:extent cx="6136061" cy="3261360"/>
            <wp:effectExtent l="0" t="0" r="0" b="0"/>
            <wp:docPr id="3456411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43022" cy="3265060"/>
                    </a:xfrm>
                    <a:prstGeom prst="rect">
                      <a:avLst/>
                    </a:prstGeom>
                    <a:noFill/>
                  </pic:spPr>
                </pic:pic>
              </a:graphicData>
            </a:graphic>
          </wp:inline>
        </w:drawing>
      </w:r>
    </w:p>
    <w:p w14:paraId="5DA81A54" w14:textId="77777777" w:rsidR="003C1548" w:rsidRDefault="003C1548" w:rsidP="002B7144">
      <w:pPr>
        <w:spacing w:after="98"/>
        <w:ind w:left="-5" w:right="213"/>
        <w:rPr>
          <w:lang w:val="en-GB"/>
        </w:rPr>
      </w:pPr>
    </w:p>
    <w:p w14:paraId="3D7BF955" w14:textId="12DCD9B1" w:rsidR="001C5462" w:rsidRDefault="001C5462" w:rsidP="002B7144">
      <w:pPr>
        <w:spacing w:after="98"/>
        <w:ind w:left="-5" w:right="213"/>
        <w:rPr>
          <w:lang w:val="en-GB"/>
        </w:rPr>
      </w:pPr>
      <w:r>
        <w:rPr>
          <w:lang w:val="en-GB"/>
        </w:rPr>
        <w:t xml:space="preserve">The results of Production By Technology By Mode are the following: </w:t>
      </w:r>
    </w:p>
    <w:p w14:paraId="2E449259" w14:textId="77777777" w:rsidR="00A868F0" w:rsidRDefault="00A868F0" w:rsidP="002B7144">
      <w:pPr>
        <w:spacing w:after="98"/>
        <w:ind w:left="-5" w:right="213"/>
        <w:rPr>
          <w:lang w:val="en-GB"/>
        </w:rPr>
      </w:pPr>
    </w:p>
    <w:p w14:paraId="3809DF26" w14:textId="77777777" w:rsidR="00A868F0" w:rsidRDefault="00A868F0" w:rsidP="002B7144">
      <w:pPr>
        <w:spacing w:after="98"/>
        <w:ind w:left="-5" w:right="213"/>
        <w:rPr>
          <w:lang w:val="en-GB"/>
        </w:rPr>
      </w:pPr>
    </w:p>
    <w:p w14:paraId="0E6FD93C" w14:textId="77777777" w:rsidR="003C1548" w:rsidRPr="00BB0EEA" w:rsidRDefault="003C1548" w:rsidP="003C1548">
      <w:pPr>
        <w:spacing w:after="98"/>
        <w:ind w:left="-5" w:right="213"/>
        <w:rPr>
          <w:b/>
          <w:bCs/>
          <w:lang w:val="en-GB"/>
        </w:rPr>
      </w:pPr>
      <w:r w:rsidRPr="00BB0EEA">
        <w:rPr>
          <w:b/>
          <w:bCs/>
          <w:lang w:val="en-GB"/>
        </w:rPr>
        <w:lastRenderedPageBreak/>
        <w:t>Energy production in the power sector</w:t>
      </w:r>
    </w:p>
    <w:p w14:paraId="73ED8765" w14:textId="2DCE7477" w:rsidR="003C1548" w:rsidRPr="000050A4" w:rsidRDefault="00DC1F07" w:rsidP="003C1548">
      <w:pPr>
        <w:spacing w:after="98"/>
        <w:ind w:left="-5" w:right="213"/>
        <w:rPr>
          <w:lang w:val="en-GB"/>
        </w:rPr>
      </w:pPr>
      <w:r>
        <w:rPr>
          <w:noProof/>
        </w:rPr>
        <w:drawing>
          <wp:inline distT="0" distB="0" distL="0" distR="0" wp14:anchorId="6456D4A4" wp14:editId="0D36181D">
            <wp:extent cx="6087110" cy="3245485"/>
            <wp:effectExtent l="0" t="0" r="8890" b="0"/>
            <wp:docPr id="191003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33202" name=""/>
                    <pic:cNvPicPr/>
                  </pic:nvPicPr>
                  <pic:blipFill>
                    <a:blip r:embed="rId28"/>
                    <a:stretch>
                      <a:fillRect/>
                    </a:stretch>
                  </pic:blipFill>
                  <pic:spPr>
                    <a:xfrm>
                      <a:off x="0" y="0"/>
                      <a:ext cx="6087110" cy="3245485"/>
                    </a:xfrm>
                    <a:prstGeom prst="rect">
                      <a:avLst/>
                    </a:prstGeom>
                  </pic:spPr>
                </pic:pic>
              </a:graphicData>
            </a:graphic>
          </wp:inline>
        </w:drawing>
      </w:r>
    </w:p>
    <w:p w14:paraId="42FCDA6D" w14:textId="77777777" w:rsidR="00257575" w:rsidRPr="00257575" w:rsidRDefault="00257575" w:rsidP="00257575">
      <w:pPr>
        <w:spacing w:after="98"/>
        <w:ind w:left="-5" w:right="213"/>
        <w:rPr>
          <w:lang w:val="en-GB"/>
        </w:rPr>
      </w:pPr>
    </w:p>
    <w:p w14:paraId="60ADAD2D" w14:textId="057D20A9" w:rsidR="000050A4" w:rsidRDefault="000050A4" w:rsidP="000050A4">
      <w:pPr>
        <w:spacing w:after="98"/>
        <w:ind w:left="-5" w:right="213"/>
        <w:rPr>
          <w:b/>
          <w:bCs/>
        </w:rPr>
      </w:pPr>
      <w:r>
        <w:rPr>
          <w:b/>
          <w:bCs/>
        </w:rPr>
        <w:t>Energy production in the transport sector</w:t>
      </w:r>
    </w:p>
    <w:p w14:paraId="58015180" w14:textId="5170366D" w:rsidR="003C1548" w:rsidRDefault="00DC1F07" w:rsidP="003C1548">
      <w:pPr>
        <w:spacing w:after="98"/>
        <w:ind w:left="-5" w:right="213"/>
      </w:pPr>
      <w:r>
        <w:rPr>
          <w:noProof/>
        </w:rPr>
        <w:drawing>
          <wp:inline distT="0" distB="0" distL="0" distR="0" wp14:anchorId="58E4C3D8" wp14:editId="47F03BB1">
            <wp:extent cx="6087110" cy="3237230"/>
            <wp:effectExtent l="0" t="0" r="8890" b="1270"/>
            <wp:docPr id="200778838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88387" name="Picture 1" descr="A screenshot of a graph&#10;&#10;Description automatically generated"/>
                    <pic:cNvPicPr/>
                  </pic:nvPicPr>
                  <pic:blipFill>
                    <a:blip r:embed="rId29"/>
                    <a:stretch>
                      <a:fillRect/>
                    </a:stretch>
                  </pic:blipFill>
                  <pic:spPr>
                    <a:xfrm>
                      <a:off x="0" y="0"/>
                      <a:ext cx="6087110" cy="3237230"/>
                    </a:xfrm>
                    <a:prstGeom prst="rect">
                      <a:avLst/>
                    </a:prstGeom>
                  </pic:spPr>
                </pic:pic>
              </a:graphicData>
            </a:graphic>
          </wp:inline>
        </w:drawing>
      </w:r>
    </w:p>
    <w:p w14:paraId="45A06EF8" w14:textId="77777777" w:rsidR="003C1548" w:rsidRDefault="003C1548" w:rsidP="003C1548">
      <w:pPr>
        <w:spacing w:after="98"/>
        <w:ind w:left="-5" w:right="213"/>
        <w:rPr>
          <w:b/>
          <w:bCs/>
        </w:rPr>
      </w:pPr>
      <w:r>
        <w:rPr>
          <w:b/>
          <w:bCs/>
        </w:rPr>
        <w:lastRenderedPageBreak/>
        <w:t>Energy production in the industrial sector</w:t>
      </w:r>
    </w:p>
    <w:p w14:paraId="36CE0745" w14:textId="67336C85" w:rsidR="003C1548" w:rsidRDefault="00DC1F07" w:rsidP="003C1548">
      <w:pPr>
        <w:spacing w:after="98"/>
        <w:ind w:left="-5" w:right="213"/>
        <w:rPr>
          <w:b/>
          <w:bCs/>
        </w:rPr>
      </w:pPr>
      <w:r>
        <w:rPr>
          <w:noProof/>
        </w:rPr>
        <w:drawing>
          <wp:inline distT="0" distB="0" distL="0" distR="0" wp14:anchorId="3AD71A09" wp14:editId="2E8A7C0B">
            <wp:extent cx="6087110" cy="3237230"/>
            <wp:effectExtent l="0" t="0" r="8890" b="1270"/>
            <wp:docPr id="188914580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45802" name="Picture 1" descr="A screenshot of a graph&#10;&#10;Description automatically generated"/>
                    <pic:cNvPicPr/>
                  </pic:nvPicPr>
                  <pic:blipFill>
                    <a:blip r:embed="rId30"/>
                    <a:stretch>
                      <a:fillRect/>
                    </a:stretch>
                  </pic:blipFill>
                  <pic:spPr>
                    <a:xfrm>
                      <a:off x="0" y="0"/>
                      <a:ext cx="6087110" cy="3237230"/>
                    </a:xfrm>
                    <a:prstGeom prst="rect">
                      <a:avLst/>
                    </a:prstGeom>
                  </pic:spPr>
                </pic:pic>
              </a:graphicData>
            </a:graphic>
          </wp:inline>
        </w:drawing>
      </w:r>
    </w:p>
    <w:p w14:paraId="18F9C07B" w14:textId="77777777" w:rsidR="003C1548" w:rsidRDefault="003C1548" w:rsidP="003C1548">
      <w:pPr>
        <w:spacing w:after="98"/>
        <w:ind w:left="-5" w:right="213"/>
        <w:rPr>
          <w:b/>
          <w:bCs/>
        </w:rPr>
      </w:pPr>
    </w:p>
    <w:p w14:paraId="4059DD11" w14:textId="77777777" w:rsidR="003C1548" w:rsidRDefault="003C1548" w:rsidP="003C1548">
      <w:pPr>
        <w:spacing w:after="98"/>
        <w:ind w:left="-5" w:right="213"/>
        <w:rPr>
          <w:b/>
          <w:bCs/>
        </w:rPr>
      </w:pPr>
      <w:r>
        <w:rPr>
          <w:b/>
          <w:bCs/>
        </w:rPr>
        <w:t>Energy production in the residential sector</w:t>
      </w:r>
    </w:p>
    <w:p w14:paraId="5282995C" w14:textId="555C1201" w:rsidR="003C1548" w:rsidRDefault="00DC1F07" w:rsidP="003C1548">
      <w:pPr>
        <w:spacing w:after="98"/>
        <w:ind w:left="-5" w:right="213"/>
        <w:rPr>
          <w:b/>
          <w:bCs/>
        </w:rPr>
      </w:pPr>
      <w:r>
        <w:rPr>
          <w:noProof/>
        </w:rPr>
        <w:drawing>
          <wp:inline distT="0" distB="0" distL="0" distR="0" wp14:anchorId="482B8ACD" wp14:editId="28B85487">
            <wp:extent cx="6087110" cy="3237230"/>
            <wp:effectExtent l="0" t="0" r="8890" b="1270"/>
            <wp:docPr id="80543196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31962" name="Picture 1" descr="A screenshot of a graph&#10;&#10;Description automatically generated"/>
                    <pic:cNvPicPr/>
                  </pic:nvPicPr>
                  <pic:blipFill>
                    <a:blip r:embed="rId31"/>
                    <a:stretch>
                      <a:fillRect/>
                    </a:stretch>
                  </pic:blipFill>
                  <pic:spPr>
                    <a:xfrm>
                      <a:off x="0" y="0"/>
                      <a:ext cx="6087110" cy="3237230"/>
                    </a:xfrm>
                    <a:prstGeom prst="rect">
                      <a:avLst/>
                    </a:prstGeom>
                  </pic:spPr>
                </pic:pic>
              </a:graphicData>
            </a:graphic>
          </wp:inline>
        </w:drawing>
      </w:r>
    </w:p>
    <w:p w14:paraId="4424609D" w14:textId="610EDD4F" w:rsidR="003C1548" w:rsidRDefault="001C5462" w:rsidP="003C1548">
      <w:pPr>
        <w:spacing w:after="98"/>
        <w:ind w:left="-5" w:right="213"/>
      </w:pPr>
      <w:r w:rsidRPr="00A868F0">
        <w:rPr>
          <w:b/>
          <w:bCs/>
        </w:rPr>
        <w:lastRenderedPageBreak/>
        <w:t>Question to consider:</w:t>
      </w:r>
      <w:r>
        <w:t xml:space="preserve"> </w:t>
      </w:r>
      <w:r w:rsidR="00A868F0" w:rsidRPr="00A868F0">
        <w:t>Based on the scenario results, could you provide a summary of key insights for energy planning?</w:t>
      </w:r>
    </w:p>
    <w:p w14:paraId="429B3C14" w14:textId="77777777" w:rsidR="003C1548" w:rsidRDefault="003C1548" w:rsidP="003C1548">
      <w:pPr>
        <w:spacing w:after="98"/>
        <w:ind w:left="-5" w:right="213"/>
      </w:pPr>
    </w:p>
    <w:p w14:paraId="585CAB53" w14:textId="77777777" w:rsidR="003C1548" w:rsidRDefault="003C1548" w:rsidP="003C1548">
      <w:pPr>
        <w:spacing w:after="98"/>
        <w:ind w:left="-5" w:right="213"/>
      </w:pPr>
    </w:p>
    <w:p w14:paraId="762563BE" w14:textId="77777777" w:rsidR="003C1548" w:rsidRDefault="003C1548" w:rsidP="003C1548">
      <w:pPr>
        <w:spacing w:after="98"/>
        <w:ind w:left="-5" w:right="213"/>
      </w:pPr>
    </w:p>
    <w:p w14:paraId="13707300" w14:textId="77777777" w:rsidR="003C1548" w:rsidRDefault="003C1548" w:rsidP="003C1548">
      <w:pPr>
        <w:spacing w:after="92" w:line="259" w:lineRule="auto"/>
        <w:ind w:left="-1" w:right="165" w:firstLine="0"/>
        <w:jc w:val="right"/>
      </w:pPr>
      <w:r>
        <w:t xml:space="preserve"> </w:t>
      </w:r>
    </w:p>
    <w:p w14:paraId="5BF88DF5" w14:textId="77777777" w:rsidR="003C1548" w:rsidRDefault="003C1548" w:rsidP="003C1548">
      <w:pPr>
        <w:spacing w:after="92" w:line="259" w:lineRule="auto"/>
        <w:ind w:left="0" w:right="165" w:firstLine="0"/>
      </w:pPr>
    </w:p>
    <w:p w14:paraId="35EFD579" w14:textId="4D6B507D" w:rsidR="00195D99" w:rsidRDefault="00195D99" w:rsidP="003C1548">
      <w:pPr>
        <w:spacing w:after="98"/>
        <w:ind w:left="-5" w:right="213"/>
      </w:pPr>
    </w:p>
    <w:sectPr w:rsidR="00195D99">
      <w:headerReference w:type="even" r:id="rId32"/>
      <w:headerReference w:type="default" r:id="rId33"/>
      <w:footerReference w:type="even" r:id="rId34"/>
      <w:footerReference w:type="default" r:id="rId35"/>
      <w:headerReference w:type="first" r:id="rId36"/>
      <w:footerReference w:type="first" r:id="rId37"/>
      <w:pgSz w:w="12240" w:h="15840"/>
      <w:pgMar w:top="1867" w:right="1213" w:bottom="2266" w:left="1441" w:header="283"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5D828" w14:textId="77777777" w:rsidR="00B73E95" w:rsidRDefault="00B73E95">
      <w:pPr>
        <w:spacing w:after="0" w:line="240" w:lineRule="auto"/>
      </w:pPr>
      <w:r>
        <w:separator/>
      </w:r>
    </w:p>
  </w:endnote>
  <w:endnote w:type="continuationSeparator" w:id="0">
    <w:p w14:paraId="7981FD13" w14:textId="77777777" w:rsidR="00B73E95" w:rsidRDefault="00B73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E0DF" w14:textId="77777777"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66D9B5C" wp14:editId="25EDF4CF">
              <wp:simplePos x="0" y="0"/>
              <wp:positionH relativeFrom="page">
                <wp:posOffset>918210</wp:posOffset>
              </wp:positionH>
              <wp:positionV relativeFrom="page">
                <wp:posOffset>9521342</wp:posOffset>
              </wp:positionV>
              <wp:extent cx="5939156" cy="25400"/>
              <wp:effectExtent l="0" t="0" r="0" b="0"/>
              <wp:wrapSquare wrapText="bothSides"/>
              <wp:docPr id="2299" name="Group 2299"/>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300" name="Shape 2300"/>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99" style="width:467.65pt;height:2pt;position:absolute;mso-position-horizontal-relative:page;mso-position-horizontal:absolute;margin-left:72.3pt;mso-position-vertical-relative:page;margin-top:749.712pt;" coordsize="59391,254">
              <v:shape id="Shape 2300"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 xml:space="preserve">2021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1942" w14:textId="0D4EBCC2"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4D5819E" wp14:editId="7DDA4AC2">
              <wp:simplePos x="0" y="0"/>
              <wp:positionH relativeFrom="page">
                <wp:posOffset>918210</wp:posOffset>
              </wp:positionH>
              <wp:positionV relativeFrom="page">
                <wp:posOffset>9521342</wp:posOffset>
              </wp:positionV>
              <wp:extent cx="5939156" cy="25400"/>
              <wp:effectExtent l="0" t="0" r="0" b="0"/>
              <wp:wrapSquare wrapText="bothSides"/>
              <wp:docPr id="2272" name="Group 2272"/>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273" name="Shape 2273"/>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72" style="width:467.65pt;height:2pt;position:absolute;mso-position-horizontal-relative:page;mso-position-horizontal:absolute;margin-left:72.3pt;mso-position-vertical-relative:page;margin-top:749.712pt;" coordsize="59391,254">
              <v:shape id="Shape 2273"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202</w:t>
    </w:r>
    <w:r w:rsidR="0033423D">
      <w:rPr>
        <w:rFonts w:ascii="Verdana" w:eastAsia="Verdana" w:hAnsi="Verdana" w:cs="Verdana"/>
        <w:b/>
        <w:sz w:val="16"/>
      </w:rPr>
      <w:t>4</w:t>
    </w:r>
    <w:r>
      <w:rPr>
        <w:rFonts w:ascii="Verdana" w:eastAsia="Verdana" w:hAnsi="Verdana" w:cs="Verdana"/>
        <w:b/>
        <w:sz w:val="16"/>
      </w:rPr>
      <w:t xml:space="preserve">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E3D2" w14:textId="77777777"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2B31399" wp14:editId="2B0379D3">
              <wp:simplePos x="0" y="0"/>
              <wp:positionH relativeFrom="page">
                <wp:posOffset>918210</wp:posOffset>
              </wp:positionH>
              <wp:positionV relativeFrom="page">
                <wp:posOffset>9521342</wp:posOffset>
              </wp:positionV>
              <wp:extent cx="5939156" cy="25400"/>
              <wp:effectExtent l="0" t="0" r="0" b="0"/>
              <wp:wrapSquare wrapText="bothSides"/>
              <wp:docPr id="2245" name="Group 2245"/>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246" name="Shape 2246"/>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45" style="width:467.65pt;height:2pt;position:absolute;mso-position-horizontal-relative:page;mso-position-horizontal:absolute;margin-left:72.3pt;mso-position-vertical-relative:page;margin-top:749.712pt;" coordsize="59391,254">
              <v:shape id="Shape 2246"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 xml:space="preserve">2021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6AC83" w14:textId="77777777" w:rsidR="00B73E95" w:rsidRDefault="00B73E95">
      <w:pPr>
        <w:spacing w:after="0" w:line="240" w:lineRule="auto"/>
      </w:pPr>
      <w:r>
        <w:separator/>
      </w:r>
    </w:p>
  </w:footnote>
  <w:footnote w:type="continuationSeparator" w:id="0">
    <w:p w14:paraId="1E9FF6EF" w14:textId="77777777" w:rsidR="00B73E95" w:rsidRDefault="00B73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51176" w14:textId="77777777" w:rsidR="00E47E83" w:rsidRDefault="00A36355">
    <w:pPr>
      <w:spacing w:after="0" w:line="259" w:lineRule="auto"/>
      <w:ind w:left="-1" w:firstLine="0"/>
      <w:jc w:val="left"/>
    </w:pPr>
    <w:r>
      <w:rPr>
        <w:noProof/>
      </w:rPr>
      <w:drawing>
        <wp:anchor distT="0" distB="0" distL="114300" distR="114300" simplePos="0" relativeHeight="251658240" behindDoc="0" locked="0" layoutInCell="1" allowOverlap="0" wp14:anchorId="30828EEB" wp14:editId="1BB199CD">
          <wp:simplePos x="0" y="0"/>
          <wp:positionH relativeFrom="page">
            <wp:posOffset>914400</wp:posOffset>
          </wp:positionH>
          <wp:positionV relativeFrom="page">
            <wp:posOffset>179705</wp:posOffset>
          </wp:positionV>
          <wp:extent cx="848995" cy="848995"/>
          <wp:effectExtent l="0" t="0" r="0" b="0"/>
          <wp:wrapSquare wrapText="bothSides"/>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4ADB8467"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BACED" w14:textId="77777777" w:rsidR="00E47E83" w:rsidRDefault="00A36355">
    <w:pPr>
      <w:spacing w:after="0" w:line="259" w:lineRule="auto"/>
      <w:ind w:left="-1" w:firstLine="0"/>
      <w:jc w:val="left"/>
    </w:pPr>
    <w:r>
      <w:rPr>
        <w:noProof/>
      </w:rPr>
      <w:drawing>
        <wp:anchor distT="0" distB="0" distL="114300" distR="114300" simplePos="0" relativeHeight="251659264" behindDoc="0" locked="0" layoutInCell="1" allowOverlap="0" wp14:anchorId="07660B71" wp14:editId="70D1A9D7">
          <wp:simplePos x="0" y="0"/>
          <wp:positionH relativeFrom="page">
            <wp:posOffset>914400</wp:posOffset>
          </wp:positionH>
          <wp:positionV relativeFrom="page">
            <wp:posOffset>179705</wp:posOffset>
          </wp:positionV>
          <wp:extent cx="848995" cy="84899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38760AB7"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7B0B" w14:textId="77777777" w:rsidR="00E47E83" w:rsidRDefault="00A36355">
    <w:pPr>
      <w:spacing w:after="0" w:line="259" w:lineRule="auto"/>
      <w:ind w:left="-1" w:firstLine="0"/>
      <w:jc w:val="left"/>
    </w:pPr>
    <w:r>
      <w:rPr>
        <w:noProof/>
      </w:rPr>
      <w:drawing>
        <wp:anchor distT="0" distB="0" distL="114300" distR="114300" simplePos="0" relativeHeight="251660288" behindDoc="0" locked="0" layoutInCell="1" allowOverlap="0" wp14:anchorId="3A72F5CE" wp14:editId="674CA717">
          <wp:simplePos x="0" y="0"/>
          <wp:positionH relativeFrom="page">
            <wp:posOffset>914400</wp:posOffset>
          </wp:positionH>
          <wp:positionV relativeFrom="page">
            <wp:posOffset>179705</wp:posOffset>
          </wp:positionV>
          <wp:extent cx="848995" cy="84899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18E25B58"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6A97"/>
    <w:multiLevelType w:val="hybridMultilevel"/>
    <w:tmpl w:val="A7F2795E"/>
    <w:lvl w:ilvl="0" w:tplc="FFFFFFFF">
      <w:start w:val="1"/>
      <w:numFmt w:val="decimal"/>
      <w:lvlText w:val="%1."/>
      <w:lvlJc w:val="left"/>
      <w:pPr>
        <w:ind w:left="505" w:hanging="360"/>
      </w:pPr>
      <w:rPr>
        <w:rFonts w:hint="default"/>
      </w:rPr>
    </w:lvl>
    <w:lvl w:ilvl="1" w:tplc="FFFFFFFF" w:tentative="1">
      <w:start w:val="1"/>
      <w:numFmt w:val="lowerLetter"/>
      <w:lvlText w:val="%2."/>
      <w:lvlJc w:val="left"/>
      <w:pPr>
        <w:ind w:left="1225" w:hanging="360"/>
      </w:pPr>
    </w:lvl>
    <w:lvl w:ilvl="2" w:tplc="FFFFFFFF" w:tentative="1">
      <w:start w:val="1"/>
      <w:numFmt w:val="lowerRoman"/>
      <w:lvlText w:val="%3."/>
      <w:lvlJc w:val="right"/>
      <w:pPr>
        <w:ind w:left="1945" w:hanging="180"/>
      </w:pPr>
    </w:lvl>
    <w:lvl w:ilvl="3" w:tplc="FFFFFFFF" w:tentative="1">
      <w:start w:val="1"/>
      <w:numFmt w:val="decimal"/>
      <w:lvlText w:val="%4."/>
      <w:lvlJc w:val="left"/>
      <w:pPr>
        <w:ind w:left="2665" w:hanging="360"/>
      </w:pPr>
    </w:lvl>
    <w:lvl w:ilvl="4" w:tplc="FFFFFFFF" w:tentative="1">
      <w:start w:val="1"/>
      <w:numFmt w:val="lowerLetter"/>
      <w:lvlText w:val="%5."/>
      <w:lvlJc w:val="left"/>
      <w:pPr>
        <w:ind w:left="3385" w:hanging="360"/>
      </w:pPr>
    </w:lvl>
    <w:lvl w:ilvl="5" w:tplc="FFFFFFFF" w:tentative="1">
      <w:start w:val="1"/>
      <w:numFmt w:val="lowerRoman"/>
      <w:lvlText w:val="%6."/>
      <w:lvlJc w:val="right"/>
      <w:pPr>
        <w:ind w:left="4105" w:hanging="180"/>
      </w:pPr>
    </w:lvl>
    <w:lvl w:ilvl="6" w:tplc="FFFFFFFF" w:tentative="1">
      <w:start w:val="1"/>
      <w:numFmt w:val="decimal"/>
      <w:lvlText w:val="%7."/>
      <w:lvlJc w:val="left"/>
      <w:pPr>
        <w:ind w:left="4825" w:hanging="360"/>
      </w:pPr>
    </w:lvl>
    <w:lvl w:ilvl="7" w:tplc="FFFFFFFF" w:tentative="1">
      <w:start w:val="1"/>
      <w:numFmt w:val="lowerLetter"/>
      <w:lvlText w:val="%8."/>
      <w:lvlJc w:val="left"/>
      <w:pPr>
        <w:ind w:left="5545" w:hanging="360"/>
      </w:pPr>
    </w:lvl>
    <w:lvl w:ilvl="8" w:tplc="FFFFFFFF" w:tentative="1">
      <w:start w:val="1"/>
      <w:numFmt w:val="lowerRoman"/>
      <w:lvlText w:val="%9."/>
      <w:lvlJc w:val="right"/>
      <w:pPr>
        <w:ind w:left="6265" w:hanging="180"/>
      </w:pPr>
    </w:lvl>
  </w:abstractNum>
  <w:abstractNum w:abstractNumId="1" w15:restartNumberingAfterBreak="0">
    <w:nsid w:val="08612956"/>
    <w:multiLevelType w:val="hybridMultilevel"/>
    <w:tmpl w:val="00D8D206"/>
    <w:lvl w:ilvl="0" w:tplc="240A0001">
      <w:start w:val="1"/>
      <w:numFmt w:val="bullet"/>
      <w:lvlText w:val=""/>
      <w:lvlJc w:val="left"/>
      <w:pPr>
        <w:ind w:left="865" w:hanging="360"/>
      </w:pPr>
      <w:rPr>
        <w:rFonts w:ascii="Symbol" w:hAnsi="Symbol" w:hint="default"/>
      </w:rPr>
    </w:lvl>
    <w:lvl w:ilvl="1" w:tplc="240A0003" w:tentative="1">
      <w:start w:val="1"/>
      <w:numFmt w:val="bullet"/>
      <w:lvlText w:val="o"/>
      <w:lvlJc w:val="left"/>
      <w:pPr>
        <w:ind w:left="1585" w:hanging="360"/>
      </w:pPr>
      <w:rPr>
        <w:rFonts w:ascii="Courier New" w:hAnsi="Courier New" w:cs="Courier New" w:hint="default"/>
      </w:rPr>
    </w:lvl>
    <w:lvl w:ilvl="2" w:tplc="240A0005" w:tentative="1">
      <w:start w:val="1"/>
      <w:numFmt w:val="bullet"/>
      <w:lvlText w:val=""/>
      <w:lvlJc w:val="left"/>
      <w:pPr>
        <w:ind w:left="2305" w:hanging="360"/>
      </w:pPr>
      <w:rPr>
        <w:rFonts w:ascii="Wingdings" w:hAnsi="Wingdings" w:hint="default"/>
      </w:rPr>
    </w:lvl>
    <w:lvl w:ilvl="3" w:tplc="240A0001" w:tentative="1">
      <w:start w:val="1"/>
      <w:numFmt w:val="bullet"/>
      <w:lvlText w:val=""/>
      <w:lvlJc w:val="left"/>
      <w:pPr>
        <w:ind w:left="3025" w:hanging="360"/>
      </w:pPr>
      <w:rPr>
        <w:rFonts w:ascii="Symbol" w:hAnsi="Symbol" w:hint="default"/>
      </w:rPr>
    </w:lvl>
    <w:lvl w:ilvl="4" w:tplc="240A0003" w:tentative="1">
      <w:start w:val="1"/>
      <w:numFmt w:val="bullet"/>
      <w:lvlText w:val="o"/>
      <w:lvlJc w:val="left"/>
      <w:pPr>
        <w:ind w:left="3745" w:hanging="360"/>
      </w:pPr>
      <w:rPr>
        <w:rFonts w:ascii="Courier New" w:hAnsi="Courier New" w:cs="Courier New" w:hint="default"/>
      </w:rPr>
    </w:lvl>
    <w:lvl w:ilvl="5" w:tplc="240A0005" w:tentative="1">
      <w:start w:val="1"/>
      <w:numFmt w:val="bullet"/>
      <w:lvlText w:val=""/>
      <w:lvlJc w:val="left"/>
      <w:pPr>
        <w:ind w:left="4465" w:hanging="360"/>
      </w:pPr>
      <w:rPr>
        <w:rFonts w:ascii="Wingdings" w:hAnsi="Wingdings" w:hint="default"/>
      </w:rPr>
    </w:lvl>
    <w:lvl w:ilvl="6" w:tplc="240A0001" w:tentative="1">
      <w:start w:val="1"/>
      <w:numFmt w:val="bullet"/>
      <w:lvlText w:val=""/>
      <w:lvlJc w:val="left"/>
      <w:pPr>
        <w:ind w:left="5185" w:hanging="360"/>
      </w:pPr>
      <w:rPr>
        <w:rFonts w:ascii="Symbol" w:hAnsi="Symbol" w:hint="default"/>
      </w:rPr>
    </w:lvl>
    <w:lvl w:ilvl="7" w:tplc="240A0003" w:tentative="1">
      <w:start w:val="1"/>
      <w:numFmt w:val="bullet"/>
      <w:lvlText w:val="o"/>
      <w:lvlJc w:val="left"/>
      <w:pPr>
        <w:ind w:left="5905" w:hanging="360"/>
      </w:pPr>
      <w:rPr>
        <w:rFonts w:ascii="Courier New" w:hAnsi="Courier New" w:cs="Courier New" w:hint="default"/>
      </w:rPr>
    </w:lvl>
    <w:lvl w:ilvl="8" w:tplc="240A0005" w:tentative="1">
      <w:start w:val="1"/>
      <w:numFmt w:val="bullet"/>
      <w:lvlText w:val=""/>
      <w:lvlJc w:val="left"/>
      <w:pPr>
        <w:ind w:left="6625" w:hanging="360"/>
      </w:pPr>
      <w:rPr>
        <w:rFonts w:ascii="Wingdings" w:hAnsi="Wingdings" w:hint="default"/>
      </w:rPr>
    </w:lvl>
  </w:abstractNum>
  <w:abstractNum w:abstractNumId="2" w15:restartNumberingAfterBreak="0">
    <w:nsid w:val="0A8120F0"/>
    <w:multiLevelType w:val="multilevel"/>
    <w:tmpl w:val="BDBA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5E4494"/>
    <w:multiLevelType w:val="hybridMultilevel"/>
    <w:tmpl w:val="ACDADB02"/>
    <w:lvl w:ilvl="0" w:tplc="0BD68BF4">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4" w15:restartNumberingAfterBreak="0">
    <w:nsid w:val="1FE2522E"/>
    <w:multiLevelType w:val="hybridMultilevel"/>
    <w:tmpl w:val="DE3660A8"/>
    <w:lvl w:ilvl="0" w:tplc="9B1E7592">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60F9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60FAD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AC311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4A92C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C2A08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C424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24C42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50183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5B5D18"/>
    <w:multiLevelType w:val="hybridMultilevel"/>
    <w:tmpl w:val="A7F2795E"/>
    <w:lvl w:ilvl="0" w:tplc="389401A0">
      <w:start w:val="1"/>
      <w:numFmt w:val="decimal"/>
      <w:lvlText w:val="%1."/>
      <w:lvlJc w:val="left"/>
      <w:pPr>
        <w:ind w:left="505" w:hanging="360"/>
      </w:pPr>
      <w:rPr>
        <w:rFonts w:hint="default"/>
      </w:rPr>
    </w:lvl>
    <w:lvl w:ilvl="1" w:tplc="240A0019" w:tentative="1">
      <w:start w:val="1"/>
      <w:numFmt w:val="lowerLetter"/>
      <w:lvlText w:val="%2."/>
      <w:lvlJc w:val="left"/>
      <w:pPr>
        <w:ind w:left="1225" w:hanging="360"/>
      </w:pPr>
    </w:lvl>
    <w:lvl w:ilvl="2" w:tplc="240A001B" w:tentative="1">
      <w:start w:val="1"/>
      <w:numFmt w:val="lowerRoman"/>
      <w:lvlText w:val="%3."/>
      <w:lvlJc w:val="right"/>
      <w:pPr>
        <w:ind w:left="1945" w:hanging="180"/>
      </w:pPr>
    </w:lvl>
    <w:lvl w:ilvl="3" w:tplc="240A000F" w:tentative="1">
      <w:start w:val="1"/>
      <w:numFmt w:val="decimal"/>
      <w:lvlText w:val="%4."/>
      <w:lvlJc w:val="left"/>
      <w:pPr>
        <w:ind w:left="2665" w:hanging="360"/>
      </w:pPr>
    </w:lvl>
    <w:lvl w:ilvl="4" w:tplc="240A0019" w:tentative="1">
      <w:start w:val="1"/>
      <w:numFmt w:val="lowerLetter"/>
      <w:lvlText w:val="%5."/>
      <w:lvlJc w:val="left"/>
      <w:pPr>
        <w:ind w:left="3385" w:hanging="360"/>
      </w:pPr>
    </w:lvl>
    <w:lvl w:ilvl="5" w:tplc="240A001B" w:tentative="1">
      <w:start w:val="1"/>
      <w:numFmt w:val="lowerRoman"/>
      <w:lvlText w:val="%6."/>
      <w:lvlJc w:val="right"/>
      <w:pPr>
        <w:ind w:left="4105" w:hanging="180"/>
      </w:pPr>
    </w:lvl>
    <w:lvl w:ilvl="6" w:tplc="240A000F" w:tentative="1">
      <w:start w:val="1"/>
      <w:numFmt w:val="decimal"/>
      <w:lvlText w:val="%7."/>
      <w:lvlJc w:val="left"/>
      <w:pPr>
        <w:ind w:left="4825" w:hanging="360"/>
      </w:pPr>
    </w:lvl>
    <w:lvl w:ilvl="7" w:tplc="240A0019" w:tentative="1">
      <w:start w:val="1"/>
      <w:numFmt w:val="lowerLetter"/>
      <w:lvlText w:val="%8."/>
      <w:lvlJc w:val="left"/>
      <w:pPr>
        <w:ind w:left="5545" w:hanging="360"/>
      </w:pPr>
    </w:lvl>
    <w:lvl w:ilvl="8" w:tplc="240A001B" w:tentative="1">
      <w:start w:val="1"/>
      <w:numFmt w:val="lowerRoman"/>
      <w:lvlText w:val="%9."/>
      <w:lvlJc w:val="right"/>
      <w:pPr>
        <w:ind w:left="6265" w:hanging="180"/>
      </w:pPr>
    </w:lvl>
  </w:abstractNum>
  <w:abstractNum w:abstractNumId="6" w15:restartNumberingAfterBreak="0">
    <w:nsid w:val="46032EC2"/>
    <w:multiLevelType w:val="hybridMultilevel"/>
    <w:tmpl w:val="A7F2795E"/>
    <w:lvl w:ilvl="0" w:tplc="FFFFFFFF">
      <w:start w:val="1"/>
      <w:numFmt w:val="decimal"/>
      <w:lvlText w:val="%1."/>
      <w:lvlJc w:val="left"/>
      <w:pPr>
        <w:ind w:left="505" w:hanging="360"/>
      </w:pPr>
      <w:rPr>
        <w:rFonts w:hint="default"/>
      </w:rPr>
    </w:lvl>
    <w:lvl w:ilvl="1" w:tplc="FFFFFFFF" w:tentative="1">
      <w:start w:val="1"/>
      <w:numFmt w:val="lowerLetter"/>
      <w:lvlText w:val="%2."/>
      <w:lvlJc w:val="left"/>
      <w:pPr>
        <w:ind w:left="1225" w:hanging="360"/>
      </w:pPr>
    </w:lvl>
    <w:lvl w:ilvl="2" w:tplc="FFFFFFFF" w:tentative="1">
      <w:start w:val="1"/>
      <w:numFmt w:val="lowerRoman"/>
      <w:lvlText w:val="%3."/>
      <w:lvlJc w:val="right"/>
      <w:pPr>
        <w:ind w:left="1945" w:hanging="180"/>
      </w:pPr>
    </w:lvl>
    <w:lvl w:ilvl="3" w:tplc="FFFFFFFF" w:tentative="1">
      <w:start w:val="1"/>
      <w:numFmt w:val="decimal"/>
      <w:lvlText w:val="%4."/>
      <w:lvlJc w:val="left"/>
      <w:pPr>
        <w:ind w:left="2665" w:hanging="360"/>
      </w:pPr>
    </w:lvl>
    <w:lvl w:ilvl="4" w:tplc="FFFFFFFF" w:tentative="1">
      <w:start w:val="1"/>
      <w:numFmt w:val="lowerLetter"/>
      <w:lvlText w:val="%5."/>
      <w:lvlJc w:val="left"/>
      <w:pPr>
        <w:ind w:left="3385" w:hanging="360"/>
      </w:pPr>
    </w:lvl>
    <w:lvl w:ilvl="5" w:tplc="FFFFFFFF" w:tentative="1">
      <w:start w:val="1"/>
      <w:numFmt w:val="lowerRoman"/>
      <w:lvlText w:val="%6."/>
      <w:lvlJc w:val="right"/>
      <w:pPr>
        <w:ind w:left="4105" w:hanging="180"/>
      </w:pPr>
    </w:lvl>
    <w:lvl w:ilvl="6" w:tplc="FFFFFFFF" w:tentative="1">
      <w:start w:val="1"/>
      <w:numFmt w:val="decimal"/>
      <w:lvlText w:val="%7."/>
      <w:lvlJc w:val="left"/>
      <w:pPr>
        <w:ind w:left="4825" w:hanging="360"/>
      </w:pPr>
    </w:lvl>
    <w:lvl w:ilvl="7" w:tplc="FFFFFFFF" w:tentative="1">
      <w:start w:val="1"/>
      <w:numFmt w:val="lowerLetter"/>
      <w:lvlText w:val="%8."/>
      <w:lvlJc w:val="left"/>
      <w:pPr>
        <w:ind w:left="5545" w:hanging="360"/>
      </w:pPr>
    </w:lvl>
    <w:lvl w:ilvl="8" w:tplc="FFFFFFFF" w:tentative="1">
      <w:start w:val="1"/>
      <w:numFmt w:val="lowerRoman"/>
      <w:lvlText w:val="%9."/>
      <w:lvlJc w:val="right"/>
      <w:pPr>
        <w:ind w:left="6265" w:hanging="180"/>
      </w:pPr>
    </w:lvl>
  </w:abstractNum>
  <w:abstractNum w:abstractNumId="7" w15:restartNumberingAfterBreak="0">
    <w:nsid w:val="4AEB4E4C"/>
    <w:multiLevelType w:val="hybridMultilevel"/>
    <w:tmpl w:val="2CD4159E"/>
    <w:lvl w:ilvl="0" w:tplc="9342C794">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8" w15:restartNumberingAfterBreak="0">
    <w:nsid w:val="53F81090"/>
    <w:multiLevelType w:val="hybridMultilevel"/>
    <w:tmpl w:val="1D0E1720"/>
    <w:lvl w:ilvl="0" w:tplc="5E66FFF0">
      <w:start w:val="1"/>
      <w:numFmt w:val="decimal"/>
      <w:lvlText w:val="%1."/>
      <w:lvlJc w:val="left"/>
      <w:pPr>
        <w:ind w:left="330" w:hanging="360"/>
      </w:pPr>
      <w:rPr>
        <w:rFonts w:hint="default"/>
      </w:rPr>
    </w:lvl>
    <w:lvl w:ilvl="1" w:tplc="08090019" w:tentative="1">
      <w:start w:val="1"/>
      <w:numFmt w:val="lowerLetter"/>
      <w:lvlText w:val="%2."/>
      <w:lvlJc w:val="left"/>
      <w:pPr>
        <w:ind w:left="1050" w:hanging="360"/>
      </w:pPr>
    </w:lvl>
    <w:lvl w:ilvl="2" w:tplc="0809001B" w:tentative="1">
      <w:start w:val="1"/>
      <w:numFmt w:val="lowerRoman"/>
      <w:lvlText w:val="%3."/>
      <w:lvlJc w:val="right"/>
      <w:pPr>
        <w:ind w:left="1770" w:hanging="180"/>
      </w:pPr>
    </w:lvl>
    <w:lvl w:ilvl="3" w:tplc="0809000F" w:tentative="1">
      <w:start w:val="1"/>
      <w:numFmt w:val="decimal"/>
      <w:lvlText w:val="%4."/>
      <w:lvlJc w:val="left"/>
      <w:pPr>
        <w:ind w:left="2490" w:hanging="360"/>
      </w:pPr>
    </w:lvl>
    <w:lvl w:ilvl="4" w:tplc="08090019" w:tentative="1">
      <w:start w:val="1"/>
      <w:numFmt w:val="lowerLetter"/>
      <w:lvlText w:val="%5."/>
      <w:lvlJc w:val="left"/>
      <w:pPr>
        <w:ind w:left="3210" w:hanging="360"/>
      </w:pPr>
    </w:lvl>
    <w:lvl w:ilvl="5" w:tplc="0809001B" w:tentative="1">
      <w:start w:val="1"/>
      <w:numFmt w:val="lowerRoman"/>
      <w:lvlText w:val="%6."/>
      <w:lvlJc w:val="right"/>
      <w:pPr>
        <w:ind w:left="3930" w:hanging="180"/>
      </w:pPr>
    </w:lvl>
    <w:lvl w:ilvl="6" w:tplc="0809000F" w:tentative="1">
      <w:start w:val="1"/>
      <w:numFmt w:val="decimal"/>
      <w:lvlText w:val="%7."/>
      <w:lvlJc w:val="left"/>
      <w:pPr>
        <w:ind w:left="4650" w:hanging="360"/>
      </w:pPr>
    </w:lvl>
    <w:lvl w:ilvl="7" w:tplc="08090019" w:tentative="1">
      <w:start w:val="1"/>
      <w:numFmt w:val="lowerLetter"/>
      <w:lvlText w:val="%8."/>
      <w:lvlJc w:val="left"/>
      <w:pPr>
        <w:ind w:left="5370" w:hanging="360"/>
      </w:pPr>
    </w:lvl>
    <w:lvl w:ilvl="8" w:tplc="0809001B" w:tentative="1">
      <w:start w:val="1"/>
      <w:numFmt w:val="lowerRoman"/>
      <w:lvlText w:val="%9."/>
      <w:lvlJc w:val="right"/>
      <w:pPr>
        <w:ind w:left="6090" w:hanging="180"/>
      </w:pPr>
    </w:lvl>
  </w:abstractNum>
  <w:abstractNum w:abstractNumId="9" w15:restartNumberingAfterBreak="0">
    <w:nsid w:val="59EB4FFB"/>
    <w:multiLevelType w:val="hybridMultilevel"/>
    <w:tmpl w:val="0E12359A"/>
    <w:lvl w:ilvl="0" w:tplc="B09A70CE">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10" w15:restartNumberingAfterBreak="0">
    <w:nsid w:val="5B8D0760"/>
    <w:multiLevelType w:val="hybridMultilevel"/>
    <w:tmpl w:val="0942863C"/>
    <w:lvl w:ilvl="0" w:tplc="5C80103C">
      <w:start w:val="8"/>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B57815"/>
    <w:multiLevelType w:val="hybridMultilevel"/>
    <w:tmpl w:val="F7F40820"/>
    <w:lvl w:ilvl="0" w:tplc="240A0001">
      <w:start w:val="1"/>
      <w:numFmt w:val="bullet"/>
      <w:lvlText w:val=""/>
      <w:lvlJc w:val="left"/>
      <w:pPr>
        <w:ind w:left="705" w:hanging="360"/>
      </w:pPr>
      <w:rPr>
        <w:rFonts w:ascii="Symbol" w:hAnsi="Symbol"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12" w15:restartNumberingAfterBreak="0">
    <w:nsid w:val="5D0D178A"/>
    <w:multiLevelType w:val="hybridMultilevel"/>
    <w:tmpl w:val="7A5443F2"/>
    <w:lvl w:ilvl="0" w:tplc="03809BF0">
      <w:start w:val="1"/>
      <w:numFmt w:val="decimal"/>
      <w:lvlText w:val="%1."/>
      <w:lvlJc w:val="left"/>
      <w:pPr>
        <w:ind w:left="72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1" w:tplc="BFB07B9C">
      <w:start w:val="1"/>
      <w:numFmt w:val="lowerLetter"/>
      <w:lvlText w:val="%2"/>
      <w:lvlJc w:val="left"/>
      <w:pPr>
        <w:ind w:left="14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2" w:tplc="7DB03276">
      <w:start w:val="1"/>
      <w:numFmt w:val="lowerRoman"/>
      <w:lvlText w:val="%3"/>
      <w:lvlJc w:val="left"/>
      <w:pPr>
        <w:ind w:left="21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3" w:tplc="35E87D6A">
      <w:start w:val="1"/>
      <w:numFmt w:val="decimal"/>
      <w:lvlText w:val="%4"/>
      <w:lvlJc w:val="left"/>
      <w:pPr>
        <w:ind w:left="28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4" w:tplc="A9407DD0">
      <w:start w:val="1"/>
      <w:numFmt w:val="lowerLetter"/>
      <w:lvlText w:val="%5"/>
      <w:lvlJc w:val="left"/>
      <w:pPr>
        <w:ind w:left="360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5" w:tplc="0186B09A">
      <w:start w:val="1"/>
      <w:numFmt w:val="lowerRoman"/>
      <w:lvlText w:val="%6"/>
      <w:lvlJc w:val="left"/>
      <w:pPr>
        <w:ind w:left="432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6" w:tplc="71B0D01A">
      <w:start w:val="1"/>
      <w:numFmt w:val="decimal"/>
      <w:lvlText w:val="%7"/>
      <w:lvlJc w:val="left"/>
      <w:pPr>
        <w:ind w:left="50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7" w:tplc="00564C52">
      <w:start w:val="1"/>
      <w:numFmt w:val="lowerLetter"/>
      <w:lvlText w:val="%8"/>
      <w:lvlJc w:val="left"/>
      <w:pPr>
        <w:ind w:left="57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8" w:tplc="37CE6582">
      <w:start w:val="1"/>
      <w:numFmt w:val="lowerRoman"/>
      <w:lvlText w:val="%9"/>
      <w:lvlJc w:val="left"/>
      <w:pPr>
        <w:ind w:left="64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abstractNum>
  <w:abstractNum w:abstractNumId="13" w15:restartNumberingAfterBreak="0">
    <w:nsid w:val="5F8C507E"/>
    <w:multiLevelType w:val="hybridMultilevel"/>
    <w:tmpl w:val="8FF2B044"/>
    <w:lvl w:ilvl="0" w:tplc="240A0001">
      <w:start w:val="1"/>
      <w:numFmt w:val="bullet"/>
      <w:lvlText w:val=""/>
      <w:lvlJc w:val="left"/>
      <w:pPr>
        <w:ind w:left="865" w:hanging="360"/>
      </w:pPr>
      <w:rPr>
        <w:rFonts w:ascii="Symbol" w:hAnsi="Symbol" w:hint="default"/>
      </w:rPr>
    </w:lvl>
    <w:lvl w:ilvl="1" w:tplc="240A0003" w:tentative="1">
      <w:start w:val="1"/>
      <w:numFmt w:val="bullet"/>
      <w:lvlText w:val="o"/>
      <w:lvlJc w:val="left"/>
      <w:pPr>
        <w:ind w:left="1585" w:hanging="360"/>
      </w:pPr>
      <w:rPr>
        <w:rFonts w:ascii="Courier New" w:hAnsi="Courier New" w:cs="Courier New" w:hint="default"/>
      </w:rPr>
    </w:lvl>
    <w:lvl w:ilvl="2" w:tplc="240A0005" w:tentative="1">
      <w:start w:val="1"/>
      <w:numFmt w:val="bullet"/>
      <w:lvlText w:val=""/>
      <w:lvlJc w:val="left"/>
      <w:pPr>
        <w:ind w:left="2305" w:hanging="360"/>
      </w:pPr>
      <w:rPr>
        <w:rFonts w:ascii="Wingdings" w:hAnsi="Wingdings" w:hint="default"/>
      </w:rPr>
    </w:lvl>
    <w:lvl w:ilvl="3" w:tplc="240A0001" w:tentative="1">
      <w:start w:val="1"/>
      <w:numFmt w:val="bullet"/>
      <w:lvlText w:val=""/>
      <w:lvlJc w:val="left"/>
      <w:pPr>
        <w:ind w:left="3025" w:hanging="360"/>
      </w:pPr>
      <w:rPr>
        <w:rFonts w:ascii="Symbol" w:hAnsi="Symbol" w:hint="default"/>
      </w:rPr>
    </w:lvl>
    <w:lvl w:ilvl="4" w:tplc="240A0003" w:tentative="1">
      <w:start w:val="1"/>
      <w:numFmt w:val="bullet"/>
      <w:lvlText w:val="o"/>
      <w:lvlJc w:val="left"/>
      <w:pPr>
        <w:ind w:left="3745" w:hanging="360"/>
      </w:pPr>
      <w:rPr>
        <w:rFonts w:ascii="Courier New" w:hAnsi="Courier New" w:cs="Courier New" w:hint="default"/>
      </w:rPr>
    </w:lvl>
    <w:lvl w:ilvl="5" w:tplc="240A0005" w:tentative="1">
      <w:start w:val="1"/>
      <w:numFmt w:val="bullet"/>
      <w:lvlText w:val=""/>
      <w:lvlJc w:val="left"/>
      <w:pPr>
        <w:ind w:left="4465" w:hanging="360"/>
      </w:pPr>
      <w:rPr>
        <w:rFonts w:ascii="Wingdings" w:hAnsi="Wingdings" w:hint="default"/>
      </w:rPr>
    </w:lvl>
    <w:lvl w:ilvl="6" w:tplc="240A0001" w:tentative="1">
      <w:start w:val="1"/>
      <w:numFmt w:val="bullet"/>
      <w:lvlText w:val=""/>
      <w:lvlJc w:val="left"/>
      <w:pPr>
        <w:ind w:left="5185" w:hanging="360"/>
      </w:pPr>
      <w:rPr>
        <w:rFonts w:ascii="Symbol" w:hAnsi="Symbol" w:hint="default"/>
      </w:rPr>
    </w:lvl>
    <w:lvl w:ilvl="7" w:tplc="240A0003" w:tentative="1">
      <w:start w:val="1"/>
      <w:numFmt w:val="bullet"/>
      <w:lvlText w:val="o"/>
      <w:lvlJc w:val="left"/>
      <w:pPr>
        <w:ind w:left="5905" w:hanging="360"/>
      </w:pPr>
      <w:rPr>
        <w:rFonts w:ascii="Courier New" w:hAnsi="Courier New" w:cs="Courier New" w:hint="default"/>
      </w:rPr>
    </w:lvl>
    <w:lvl w:ilvl="8" w:tplc="240A0005" w:tentative="1">
      <w:start w:val="1"/>
      <w:numFmt w:val="bullet"/>
      <w:lvlText w:val=""/>
      <w:lvlJc w:val="left"/>
      <w:pPr>
        <w:ind w:left="6625" w:hanging="360"/>
      </w:pPr>
      <w:rPr>
        <w:rFonts w:ascii="Wingdings" w:hAnsi="Wingdings" w:hint="default"/>
      </w:rPr>
    </w:lvl>
  </w:abstractNum>
  <w:abstractNum w:abstractNumId="14" w15:restartNumberingAfterBreak="0">
    <w:nsid w:val="630A529B"/>
    <w:multiLevelType w:val="hybridMultilevel"/>
    <w:tmpl w:val="01FEB430"/>
    <w:lvl w:ilvl="0" w:tplc="A522A72E">
      <w:start w:val="1"/>
      <w:numFmt w:val="decimal"/>
      <w:lvlText w:val="%1."/>
      <w:lvlJc w:val="left"/>
      <w:pPr>
        <w:ind w:left="505" w:hanging="360"/>
      </w:pPr>
      <w:rPr>
        <w:rFonts w:hint="default"/>
      </w:rPr>
    </w:lvl>
    <w:lvl w:ilvl="1" w:tplc="240A0019" w:tentative="1">
      <w:start w:val="1"/>
      <w:numFmt w:val="lowerLetter"/>
      <w:lvlText w:val="%2."/>
      <w:lvlJc w:val="left"/>
      <w:pPr>
        <w:ind w:left="1225" w:hanging="360"/>
      </w:pPr>
    </w:lvl>
    <w:lvl w:ilvl="2" w:tplc="240A001B" w:tentative="1">
      <w:start w:val="1"/>
      <w:numFmt w:val="lowerRoman"/>
      <w:lvlText w:val="%3."/>
      <w:lvlJc w:val="right"/>
      <w:pPr>
        <w:ind w:left="1945" w:hanging="180"/>
      </w:pPr>
    </w:lvl>
    <w:lvl w:ilvl="3" w:tplc="240A000F" w:tentative="1">
      <w:start w:val="1"/>
      <w:numFmt w:val="decimal"/>
      <w:lvlText w:val="%4."/>
      <w:lvlJc w:val="left"/>
      <w:pPr>
        <w:ind w:left="2665" w:hanging="360"/>
      </w:pPr>
    </w:lvl>
    <w:lvl w:ilvl="4" w:tplc="240A0019" w:tentative="1">
      <w:start w:val="1"/>
      <w:numFmt w:val="lowerLetter"/>
      <w:lvlText w:val="%5."/>
      <w:lvlJc w:val="left"/>
      <w:pPr>
        <w:ind w:left="3385" w:hanging="360"/>
      </w:pPr>
    </w:lvl>
    <w:lvl w:ilvl="5" w:tplc="240A001B" w:tentative="1">
      <w:start w:val="1"/>
      <w:numFmt w:val="lowerRoman"/>
      <w:lvlText w:val="%6."/>
      <w:lvlJc w:val="right"/>
      <w:pPr>
        <w:ind w:left="4105" w:hanging="180"/>
      </w:pPr>
    </w:lvl>
    <w:lvl w:ilvl="6" w:tplc="240A000F" w:tentative="1">
      <w:start w:val="1"/>
      <w:numFmt w:val="decimal"/>
      <w:lvlText w:val="%7."/>
      <w:lvlJc w:val="left"/>
      <w:pPr>
        <w:ind w:left="4825" w:hanging="360"/>
      </w:pPr>
    </w:lvl>
    <w:lvl w:ilvl="7" w:tplc="240A0019" w:tentative="1">
      <w:start w:val="1"/>
      <w:numFmt w:val="lowerLetter"/>
      <w:lvlText w:val="%8."/>
      <w:lvlJc w:val="left"/>
      <w:pPr>
        <w:ind w:left="5545" w:hanging="360"/>
      </w:pPr>
    </w:lvl>
    <w:lvl w:ilvl="8" w:tplc="240A001B" w:tentative="1">
      <w:start w:val="1"/>
      <w:numFmt w:val="lowerRoman"/>
      <w:lvlText w:val="%9."/>
      <w:lvlJc w:val="right"/>
      <w:pPr>
        <w:ind w:left="6265" w:hanging="180"/>
      </w:pPr>
    </w:lvl>
  </w:abstractNum>
  <w:abstractNum w:abstractNumId="15" w15:restartNumberingAfterBreak="0">
    <w:nsid w:val="66A45F5A"/>
    <w:multiLevelType w:val="hybridMultilevel"/>
    <w:tmpl w:val="B9B048FA"/>
    <w:lvl w:ilvl="0" w:tplc="0BA052BA">
      <w:start w:val="1"/>
      <w:numFmt w:val="decimal"/>
      <w:lvlText w:val="%1)"/>
      <w:lvlJc w:val="left"/>
      <w:pPr>
        <w:ind w:left="245"/>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1128844C">
      <w:start w:val="1"/>
      <w:numFmt w:val="lowerLetter"/>
      <w:lvlText w:val="%2"/>
      <w:lvlJc w:val="left"/>
      <w:pPr>
        <w:ind w:left="10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F77868C8">
      <w:start w:val="1"/>
      <w:numFmt w:val="lowerRoman"/>
      <w:lvlText w:val="%3"/>
      <w:lvlJc w:val="left"/>
      <w:pPr>
        <w:ind w:left="18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320C5FE6">
      <w:start w:val="1"/>
      <w:numFmt w:val="decimal"/>
      <w:lvlText w:val="%4"/>
      <w:lvlJc w:val="left"/>
      <w:pPr>
        <w:ind w:left="25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4D984D4A">
      <w:start w:val="1"/>
      <w:numFmt w:val="lowerLetter"/>
      <w:lvlText w:val="%5"/>
      <w:lvlJc w:val="left"/>
      <w:pPr>
        <w:ind w:left="32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84DED1F8">
      <w:start w:val="1"/>
      <w:numFmt w:val="lowerRoman"/>
      <w:lvlText w:val="%6"/>
      <w:lvlJc w:val="left"/>
      <w:pPr>
        <w:ind w:left="396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8DFC63BC">
      <w:start w:val="1"/>
      <w:numFmt w:val="decimal"/>
      <w:lvlText w:val="%7"/>
      <w:lvlJc w:val="left"/>
      <w:pPr>
        <w:ind w:left="46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85DA5D32">
      <w:start w:val="1"/>
      <w:numFmt w:val="lowerLetter"/>
      <w:lvlText w:val="%8"/>
      <w:lvlJc w:val="left"/>
      <w:pPr>
        <w:ind w:left="54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DBF6FC04">
      <w:start w:val="1"/>
      <w:numFmt w:val="lowerRoman"/>
      <w:lvlText w:val="%9"/>
      <w:lvlJc w:val="left"/>
      <w:pPr>
        <w:ind w:left="61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382101F"/>
    <w:multiLevelType w:val="hybridMultilevel"/>
    <w:tmpl w:val="01FEB430"/>
    <w:lvl w:ilvl="0" w:tplc="FFFFFFFF">
      <w:start w:val="1"/>
      <w:numFmt w:val="decimal"/>
      <w:lvlText w:val="%1."/>
      <w:lvlJc w:val="left"/>
      <w:pPr>
        <w:ind w:left="505" w:hanging="360"/>
      </w:pPr>
      <w:rPr>
        <w:rFonts w:hint="default"/>
      </w:rPr>
    </w:lvl>
    <w:lvl w:ilvl="1" w:tplc="FFFFFFFF" w:tentative="1">
      <w:start w:val="1"/>
      <w:numFmt w:val="lowerLetter"/>
      <w:lvlText w:val="%2."/>
      <w:lvlJc w:val="left"/>
      <w:pPr>
        <w:ind w:left="1225" w:hanging="360"/>
      </w:pPr>
    </w:lvl>
    <w:lvl w:ilvl="2" w:tplc="FFFFFFFF" w:tentative="1">
      <w:start w:val="1"/>
      <w:numFmt w:val="lowerRoman"/>
      <w:lvlText w:val="%3."/>
      <w:lvlJc w:val="right"/>
      <w:pPr>
        <w:ind w:left="1945" w:hanging="180"/>
      </w:pPr>
    </w:lvl>
    <w:lvl w:ilvl="3" w:tplc="FFFFFFFF" w:tentative="1">
      <w:start w:val="1"/>
      <w:numFmt w:val="decimal"/>
      <w:lvlText w:val="%4."/>
      <w:lvlJc w:val="left"/>
      <w:pPr>
        <w:ind w:left="2665" w:hanging="360"/>
      </w:pPr>
    </w:lvl>
    <w:lvl w:ilvl="4" w:tplc="FFFFFFFF" w:tentative="1">
      <w:start w:val="1"/>
      <w:numFmt w:val="lowerLetter"/>
      <w:lvlText w:val="%5."/>
      <w:lvlJc w:val="left"/>
      <w:pPr>
        <w:ind w:left="3385" w:hanging="360"/>
      </w:pPr>
    </w:lvl>
    <w:lvl w:ilvl="5" w:tplc="FFFFFFFF" w:tentative="1">
      <w:start w:val="1"/>
      <w:numFmt w:val="lowerRoman"/>
      <w:lvlText w:val="%6."/>
      <w:lvlJc w:val="right"/>
      <w:pPr>
        <w:ind w:left="4105" w:hanging="180"/>
      </w:pPr>
    </w:lvl>
    <w:lvl w:ilvl="6" w:tplc="FFFFFFFF" w:tentative="1">
      <w:start w:val="1"/>
      <w:numFmt w:val="decimal"/>
      <w:lvlText w:val="%7."/>
      <w:lvlJc w:val="left"/>
      <w:pPr>
        <w:ind w:left="4825" w:hanging="360"/>
      </w:pPr>
    </w:lvl>
    <w:lvl w:ilvl="7" w:tplc="FFFFFFFF" w:tentative="1">
      <w:start w:val="1"/>
      <w:numFmt w:val="lowerLetter"/>
      <w:lvlText w:val="%8."/>
      <w:lvlJc w:val="left"/>
      <w:pPr>
        <w:ind w:left="5545" w:hanging="360"/>
      </w:pPr>
    </w:lvl>
    <w:lvl w:ilvl="8" w:tplc="FFFFFFFF" w:tentative="1">
      <w:start w:val="1"/>
      <w:numFmt w:val="lowerRoman"/>
      <w:lvlText w:val="%9."/>
      <w:lvlJc w:val="right"/>
      <w:pPr>
        <w:ind w:left="6265" w:hanging="180"/>
      </w:pPr>
    </w:lvl>
  </w:abstractNum>
  <w:abstractNum w:abstractNumId="17" w15:restartNumberingAfterBreak="0">
    <w:nsid w:val="76381371"/>
    <w:multiLevelType w:val="hybridMultilevel"/>
    <w:tmpl w:val="24AE7038"/>
    <w:lvl w:ilvl="0" w:tplc="A5FE726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B46A8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0C5C9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C001A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34722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94916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FC4D5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68779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C4D71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40789864">
    <w:abstractNumId w:val="4"/>
  </w:num>
  <w:num w:numId="2" w16cid:durableId="49500855">
    <w:abstractNumId w:val="15"/>
  </w:num>
  <w:num w:numId="3" w16cid:durableId="255288403">
    <w:abstractNumId w:val="12"/>
  </w:num>
  <w:num w:numId="4" w16cid:durableId="1760058985">
    <w:abstractNumId w:val="17"/>
  </w:num>
  <w:num w:numId="5" w16cid:durableId="538929773">
    <w:abstractNumId w:val="10"/>
  </w:num>
  <w:num w:numId="6" w16cid:durableId="1778404278">
    <w:abstractNumId w:val="9"/>
  </w:num>
  <w:num w:numId="7" w16cid:durableId="1345786980">
    <w:abstractNumId w:val="3"/>
  </w:num>
  <w:num w:numId="8" w16cid:durableId="650791869">
    <w:abstractNumId w:val="11"/>
  </w:num>
  <w:num w:numId="9" w16cid:durableId="605114258">
    <w:abstractNumId w:val="13"/>
  </w:num>
  <w:num w:numId="10" w16cid:durableId="2026863387">
    <w:abstractNumId w:val="5"/>
  </w:num>
  <w:num w:numId="11" w16cid:durableId="484081318">
    <w:abstractNumId w:val="1"/>
  </w:num>
  <w:num w:numId="12" w16cid:durableId="383992601">
    <w:abstractNumId w:val="6"/>
  </w:num>
  <w:num w:numId="13" w16cid:durableId="688527365">
    <w:abstractNumId w:val="2"/>
  </w:num>
  <w:num w:numId="14" w16cid:durableId="1788351292">
    <w:abstractNumId w:val="0"/>
  </w:num>
  <w:num w:numId="15" w16cid:durableId="1732656790">
    <w:abstractNumId w:val="14"/>
  </w:num>
  <w:num w:numId="16" w16cid:durableId="614748600">
    <w:abstractNumId w:val="16"/>
  </w:num>
  <w:num w:numId="17" w16cid:durableId="361127432">
    <w:abstractNumId w:val="8"/>
  </w:num>
  <w:num w:numId="18" w16cid:durableId="10402822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E83"/>
    <w:rsid w:val="000042D8"/>
    <w:rsid w:val="000050A4"/>
    <w:rsid w:val="00011D9B"/>
    <w:rsid w:val="00024DA9"/>
    <w:rsid w:val="00061A39"/>
    <w:rsid w:val="00061D98"/>
    <w:rsid w:val="00076591"/>
    <w:rsid w:val="00097E8D"/>
    <w:rsid w:val="000B1248"/>
    <w:rsid w:val="000C394B"/>
    <w:rsid w:val="000E6069"/>
    <w:rsid w:val="000F071B"/>
    <w:rsid w:val="00104973"/>
    <w:rsid w:val="001104C9"/>
    <w:rsid w:val="00114621"/>
    <w:rsid w:val="001440B7"/>
    <w:rsid w:val="00152D9A"/>
    <w:rsid w:val="00155B9D"/>
    <w:rsid w:val="00164CC5"/>
    <w:rsid w:val="001813F8"/>
    <w:rsid w:val="00195D99"/>
    <w:rsid w:val="001A2C4A"/>
    <w:rsid w:val="001A56BB"/>
    <w:rsid w:val="001B7538"/>
    <w:rsid w:val="001C5462"/>
    <w:rsid w:val="001D0629"/>
    <w:rsid w:val="001E5473"/>
    <w:rsid w:val="002257B4"/>
    <w:rsid w:val="00257575"/>
    <w:rsid w:val="0026752C"/>
    <w:rsid w:val="0027223F"/>
    <w:rsid w:val="002724B9"/>
    <w:rsid w:val="002867A3"/>
    <w:rsid w:val="002964F1"/>
    <w:rsid w:val="00296719"/>
    <w:rsid w:val="002A0505"/>
    <w:rsid w:val="002B7144"/>
    <w:rsid w:val="003038C7"/>
    <w:rsid w:val="003076B4"/>
    <w:rsid w:val="0033423D"/>
    <w:rsid w:val="003347D1"/>
    <w:rsid w:val="00342DC4"/>
    <w:rsid w:val="00345719"/>
    <w:rsid w:val="00363624"/>
    <w:rsid w:val="003778CF"/>
    <w:rsid w:val="003C1548"/>
    <w:rsid w:val="003F1480"/>
    <w:rsid w:val="003F2AF0"/>
    <w:rsid w:val="003F6801"/>
    <w:rsid w:val="00402419"/>
    <w:rsid w:val="0042004C"/>
    <w:rsid w:val="00441E39"/>
    <w:rsid w:val="00447899"/>
    <w:rsid w:val="00455B8A"/>
    <w:rsid w:val="00455F20"/>
    <w:rsid w:val="00462CD4"/>
    <w:rsid w:val="00481C9D"/>
    <w:rsid w:val="00490241"/>
    <w:rsid w:val="004E6874"/>
    <w:rsid w:val="0052519A"/>
    <w:rsid w:val="00581A62"/>
    <w:rsid w:val="0058661E"/>
    <w:rsid w:val="005867E8"/>
    <w:rsid w:val="00590C31"/>
    <w:rsid w:val="00595769"/>
    <w:rsid w:val="00597BAB"/>
    <w:rsid w:val="00620D69"/>
    <w:rsid w:val="006403AF"/>
    <w:rsid w:val="006522A5"/>
    <w:rsid w:val="00653BE4"/>
    <w:rsid w:val="00671642"/>
    <w:rsid w:val="0068745A"/>
    <w:rsid w:val="0069355B"/>
    <w:rsid w:val="006965AC"/>
    <w:rsid w:val="006A20C1"/>
    <w:rsid w:val="006A3C41"/>
    <w:rsid w:val="006C39F3"/>
    <w:rsid w:val="006C6D09"/>
    <w:rsid w:val="006E5A71"/>
    <w:rsid w:val="006E5FE5"/>
    <w:rsid w:val="0071282F"/>
    <w:rsid w:val="0071372C"/>
    <w:rsid w:val="0071413B"/>
    <w:rsid w:val="00714F81"/>
    <w:rsid w:val="00745ADD"/>
    <w:rsid w:val="0078668C"/>
    <w:rsid w:val="007A3B8D"/>
    <w:rsid w:val="007A54F1"/>
    <w:rsid w:val="007C1FB4"/>
    <w:rsid w:val="00802F6B"/>
    <w:rsid w:val="00816438"/>
    <w:rsid w:val="0084699F"/>
    <w:rsid w:val="00861002"/>
    <w:rsid w:val="00863E95"/>
    <w:rsid w:val="00894833"/>
    <w:rsid w:val="00922B53"/>
    <w:rsid w:val="00942E41"/>
    <w:rsid w:val="00970169"/>
    <w:rsid w:val="00973FE6"/>
    <w:rsid w:val="009906B8"/>
    <w:rsid w:val="009C40B4"/>
    <w:rsid w:val="009E69FC"/>
    <w:rsid w:val="009F04E5"/>
    <w:rsid w:val="00A0434F"/>
    <w:rsid w:val="00A10FD3"/>
    <w:rsid w:val="00A1312C"/>
    <w:rsid w:val="00A36355"/>
    <w:rsid w:val="00A4289A"/>
    <w:rsid w:val="00A50ECB"/>
    <w:rsid w:val="00A52020"/>
    <w:rsid w:val="00A55999"/>
    <w:rsid w:val="00A56FFF"/>
    <w:rsid w:val="00A62294"/>
    <w:rsid w:val="00A6529B"/>
    <w:rsid w:val="00A67D68"/>
    <w:rsid w:val="00A73EF2"/>
    <w:rsid w:val="00A862ED"/>
    <w:rsid w:val="00A868F0"/>
    <w:rsid w:val="00A927CD"/>
    <w:rsid w:val="00AC5947"/>
    <w:rsid w:val="00AD562B"/>
    <w:rsid w:val="00AE1C58"/>
    <w:rsid w:val="00B12820"/>
    <w:rsid w:val="00B137C2"/>
    <w:rsid w:val="00B20625"/>
    <w:rsid w:val="00B550AD"/>
    <w:rsid w:val="00B5710E"/>
    <w:rsid w:val="00B73E95"/>
    <w:rsid w:val="00B7570A"/>
    <w:rsid w:val="00B85139"/>
    <w:rsid w:val="00B87575"/>
    <w:rsid w:val="00BB2C6C"/>
    <w:rsid w:val="00BF78AD"/>
    <w:rsid w:val="00C013B3"/>
    <w:rsid w:val="00C17BCE"/>
    <w:rsid w:val="00C3117F"/>
    <w:rsid w:val="00C461BC"/>
    <w:rsid w:val="00C5355F"/>
    <w:rsid w:val="00C65CF1"/>
    <w:rsid w:val="00C85E36"/>
    <w:rsid w:val="00CB3BCC"/>
    <w:rsid w:val="00CC71C7"/>
    <w:rsid w:val="00CF1178"/>
    <w:rsid w:val="00D71C0E"/>
    <w:rsid w:val="00D819C8"/>
    <w:rsid w:val="00D938F9"/>
    <w:rsid w:val="00DC1F07"/>
    <w:rsid w:val="00DF1A17"/>
    <w:rsid w:val="00DF5CBD"/>
    <w:rsid w:val="00E47E83"/>
    <w:rsid w:val="00E5397D"/>
    <w:rsid w:val="00E60074"/>
    <w:rsid w:val="00E675B9"/>
    <w:rsid w:val="00E950FE"/>
    <w:rsid w:val="00E95395"/>
    <w:rsid w:val="00EA3F12"/>
    <w:rsid w:val="00EA43D9"/>
    <w:rsid w:val="00EB078C"/>
    <w:rsid w:val="00EE319B"/>
    <w:rsid w:val="00EF61A5"/>
    <w:rsid w:val="00F02141"/>
    <w:rsid w:val="00F161D3"/>
    <w:rsid w:val="00F31238"/>
    <w:rsid w:val="00F40D71"/>
    <w:rsid w:val="00F50B6D"/>
    <w:rsid w:val="00F7646C"/>
    <w:rsid w:val="00F84413"/>
    <w:rsid w:val="00FB1D17"/>
    <w:rsid w:val="00FC7B9F"/>
    <w:rsid w:val="00FD05B1"/>
    <w:rsid w:val="00FE48F2"/>
    <w:rsid w:val="00FF5F7C"/>
    <w:rsid w:val="00FF7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BF36E"/>
  <w15:docId w15:val="{F2845D18-7AE5-CF46-B9EB-BE8AA094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3" w:line="250" w:lineRule="auto"/>
      <w:ind w:left="155" w:hanging="10"/>
      <w:jc w:val="both"/>
    </w:pPr>
    <w:rPr>
      <w:rFonts w:ascii="Open Sans" w:eastAsia="Open Sans" w:hAnsi="Open Sans" w:cs="Open Sans"/>
      <w:color w:val="000000"/>
      <w:sz w:val="22"/>
      <w:lang w:val="en-US" w:eastAsia="en-US" w:bidi="en-US"/>
    </w:rPr>
  </w:style>
  <w:style w:type="paragraph" w:styleId="Heading1">
    <w:name w:val="heading 1"/>
    <w:next w:val="Normal"/>
    <w:link w:val="Heading1Char"/>
    <w:uiPriority w:val="9"/>
    <w:qFormat/>
    <w:pPr>
      <w:keepNext/>
      <w:keepLines/>
      <w:spacing w:line="259" w:lineRule="auto"/>
      <w:ind w:left="10" w:hanging="10"/>
      <w:outlineLvl w:val="0"/>
    </w:pPr>
    <w:rPr>
      <w:rFonts w:ascii="Open Sans" w:eastAsia="Open Sans" w:hAnsi="Open Sans" w:cs="Open Sans"/>
      <w:color w:val="3B3838"/>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Open Sans" w:eastAsia="Open Sans" w:hAnsi="Open Sans" w:cs="Open Sans"/>
      <w:color w:val="3B3838"/>
      <w:sz w:val="52"/>
    </w:rPr>
  </w:style>
  <w:style w:type="paragraph" w:styleId="ListParagraph">
    <w:name w:val="List Paragraph"/>
    <w:basedOn w:val="Normal"/>
    <w:uiPriority w:val="34"/>
    <w:qFormat/>
    <w:rsid w:val="0033423D"/>
    <w:pPr>
      <w:spacing w:after="156" w:line="264" w:lineRule="auto"/>
      <w:ind w:left="720"/>
      <w:contextualSpacing/>
      <w:jc w:val="left"/>
    </w:pPr>
  </w:style>
  <w:style w:type="character" w:styleId="CommentReference">
    <w:name w:val="annotation reference"/>
    <w:basedOn w:val="DefaultParagraphFont"/>
    <w:uiPriority w:val="99"/>
    <w:semiHidden/>
    <w:unhideWhenUsed/>
    <w:rsid w:val="00A52020"/>
    <w:rPr>
      <w:sz w:val="16"/>
      <w:szCs w:val="16"/>
    </w:rPr>
  </w:style>
  <w:style w:type="paragraph" w:styleId="CommentText">
    <w:name w:val="annotation text"/>
    <w:basedOn w:val="Normal"/>
    <w:link w:val="CommentTextChar"/>
    <w:uiPriority w:val="99"/>
    <w:semiHidden/>
    <w:unhideWhenUsed/>
    <w:rsid w:val="00A52020"/>
    <w:pPr>
      <w:spacing w:line="240" w:lineRule="auto"/>
    </w:pPr>
    <w:rPr>
      <w:sz w:val="20"/>
      <w:szCs w:val="20"/>
    </w:rPr>
  </w:style>
  <w:style w:type="character" w:customStyle="1" w:styleId="CommentTextChar">
    <w:name w:val="Comment Text Char"/>
    <w:basedOn w:val="DefaultParagraphFont"/>
    <w:link w:val="CommentText"/>
    <w:uiPriority w:val="99"/>
    <w:semiHidden/>
    <w:rsid w:val="00A52020"/>
    <w:rPr>
      <w:rFonts w:ascii="Open Sans" w:eastAsia="Open Sans" w:hAnsi="Open Sans" w:cs="Open Sans"/>
      <w:color w:val="000000"/>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A52020"/>
    <w:rPr>
      <w:b/>
      <w:bCs/>
    </w:rPr>
  </w:style>
  <w:style w:type="character" w:customStyle="1" w:styleId="CommentSubjectChar">
    <w:name w:val="Comment Subject Char"/>
    <w:basedOn w:val="CommentTextChar"/>
    <w:link w:val="CommentSubject"/>
    <w:uiPriority w:val="99"/>
    <w:semiHidden/>
    <w:rsid w:val="00A52020"/>
    <w:rPr>
      <w:rFonts w:ascii="Open Sans" w:eastAsia="Open Sans" w:hAnsi="Open Sans" w:cs="Open Sans"/>
      <w:b/>
      <w:bCs/>
      <w:color w:val="000000"/>
      <w:sz w:val="20"/>
      <w:szCs w:val="20"/>
      <w:lang w:val="en-US" w:eastAsia="en-US" w:bidi="en-US"/>
    </w:rPr>
  </w:style>
  <w:style w:type="character" w:styleId="Hyperlink">
    <w:name w:val="Hyperlink"/>
    <w:basedOn w:val="DefaultParagraphFont"/>
    <w:uiPriority w:val="99"/>
    <w:unhideWhenUsed/>
    <w:rsid w:val="001E5473"/>
    <w:rPr>
      <w:color w:val="0563C1" w:themeColor="hyperlink"/>
      <w:u w:val="single"/>
    </w:rPr>
  </w:style>
  <w:style w:type="table" w:styleId="TableGrid">
    <w:name w:val="Table Grid"/>
    <w:basedOn w:val="TableNormal"/>
    <w:uiPriority w:val="39"/>
    <w:rsid w:val="00863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63E95"/>
    <w:rPr>
      <w:color w:val="666666"/>
    </w:rPr>
  </w:style>
  <w:style w:type="character" w:styleId="UnresolvedMention">
    <w:name w:val="Unresolved Mention"/>
    <w:basedOn w:val="DefaultParagraphFont"/>
    <w:uiPriority w:val="99"/>
    <w:semiHidden/>
    <w:unhideWhenUsed/>
    <w:rsid w:val="00272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671612">
      <w:bodyDiv w:val="1"/>
      <w:marLeft w:val="0"/>
      <w:marRight w:val="0"/>
      <w:marTop w:val="0"/>
      <w:marBottom w:val="0"/>
      <w:divBdr>
        <w:top w:val="none" w:sz="0" w:space="0" w:color="auto"/>
        <w:left w:val="none" w:sz="0" w:space="0" w:color="auto"/>
        <w:bottom w:val="none" w:sz="0" w:space="0" w:color="auto"/>
        <w:right w:val="none" w:sz="0" w:space="0" w:color="auto"/>
      </w:divBdr>
    </w:div>
    <w:div w:id="1891500577">
      <w:bodyDiv w:val="1"/>
      <w:marLeft w:val="0"/>
      <w:marRight w:val="0"/>
      <w:marTop w:val="0"/>
      <w:marBottom w:val="0"/>
      <w:divBdr>
        <w:top w:val="none" w:sz="0" w:space="0" w:color="auto"/>
        <w:left w:val="none" w:sz="0" w:space="0" w:color="auto"/>
        <w:bottom w:val="none" w:sz="0" w:space="0" w:color="auto"/>
        <w:right w:val="none" w:sz="0" w:space="0" w:color="auto"/>
      </w:divBdr>
      <w:divsChild>
        <w:div w:id="896746343">
          <w:marLeft w:val="720"/>
          <w:marRight w:val="0"/>
          <w:marTop w:val="0"/>
          <w:marBottom w:val="0"/>
          <w:divBdr>
            <w:top w:val="none" w:sz="0" w:space="0" w:color="auto"/>
            <w:left w:val="none" w:sz="0" w:space="0" w:color="auto"/>
            <w:bottom w:val="none" w:sz="0" w:space="0" w:color="auto"/>
            <w:right w:val="none" w:sz="0" w:space="0" w:color="auto"/>
          </w:divBdr>
        </w:div>
      </w:divsChild>
    </w:div>
    <w:div w:id="2000040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zenodo.org/records/14871610" TargetMode="External"/><Relationship Id="rId18" Type="http://schemas.openxmlformats.org/officeDocument/2006/relationships/hyperlink" Target="https://zenodo.org/records/14871610" TargetMode="Externa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zenodo.org/records/14871610" TargetMode="External"/><Relationship Id="rId14" Type="http://schemas.openxmlformats.org/officeDocument/2006/relationships/image" Target="media/image5.png"/><Relationship Id="rId22" Type="http://schemas.openxmlformats.org/officeDocument/2006/relationships/hyperlink" Target="https://zenodo.org/records/14871610"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5F259-F6D4-4803-9E91-28DF7D3BC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2202</TotalTime>
  <Pages>18</Pages>
  <Words>1512</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Kane Alexander</dc:creator>
  <cp:keywords/>
  <cp:lastModifiedBy>luisa marcela moreno hinestroza</cp:lastModifiedBy>
  <cp:revision>96</cp:revision>
  <dcterms:created xsi:type="dcterms:W3CDTF">2023-01-12T13:13:00Z</dcterms:created>
  <dcterms:modified xsi:type="dcterms:W3CDTF">2025-03-31T21:13:00Z</dcterms:modified>
</cp:coreProperties>
</file>