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5AE1" w14:textId="77777777" w:rsidR="00891596" w:rsidRDefault="00891596">
      <w:pPr>
        <w:pStyle w:val="Title"/>
        <w:jc w:val="center"/>
        <w:rPr>
          <w:sz w:val="28"/>
          <w:szCs w:val="28"/>
        </w:rPr>
      </w:pPr>
      <w:bookmarkStart w:id="0" w:name="_4pvpy7xcy6cg" w:colFirst="0" w:colLast="0"/>
      <w:bookmarkEnd w:id="0"/>
    </w:p>
    <w:p w14:paraId="4DBABEE9" w14:textId="623DDE07" w:rsidR="00CB3980" w:rsidRDefault="00EB758F">
      <w:pPr>
        <w:rPr>
          <w:sz w:val="46"/>
          <w:szCs w:val="46"/>
        </w:rPr>
      </w:pPr>
      <w:bookmarkStart w:id="1" w:name="_lqw0q1b3542n" w:colFirst="0" w:colLast="0"/>
      <w:bookmarkEnd w:id="1"/>
      <w:r>
        <w:rPr>
          <w:sz w:val="46"/>
          <w:szCs w:val="46"/>
        </w:rPr>
        <w:t>Reading list</w:t>
      </w:r>
    </w:p>
    <w:p w14:paraId="45065E71" w14:textId="77777777" w:rsidR="002D3431" w:rsidRDefault="002D3431" w:rsidP="002D3431">
      <w:pPr>
        <w:rPr>
          <w:lang w:val="en-GB"/>
        </w:rPr>
      </w:pPr>
    </w:p>
    <w:p w14:paraId="1A27ABDA" w14:textId="50B528DF" w:rsidR="00EB758F" w:rsidRDefault="00EB758F" w:rsidP="00EB758F">
      <w:pPr>
        <w:jc w:val="both"/>
        <w:rPr>
          <w:lang w:val="en-GB"/>
        </w:rPr>
      </w:pPr>
      <w:r w:rsidRPr="00EB758F">
        <w:rPr>
          <w:lang w:val="en-GB"/>
        </w:rPr>
        <w:t xml:space="preserve">CCG. (2024). DATA-TO-DEAL (D2D): An </w:t>
      </w:r>
      <w:proofErr w:type="gramStart"/>
      <w:r w:rsidRPr="00EB758F">
        <w:rPr>
          <w:lang w:val="en-GB"/>
        </w:rPr>
        <w:t>emerging  and</w:t>
      </w:r>
      <w:proofErr w:type="gramEnd"/>
      <w:r w:rsidRPr="00EB758F">
        <w:rPr>
          <w:lang w:val="en-GB"/>
        </w:rPr>
        <w:t xml:space="preserve"> </w:t>
      </w:r>
      <w:proofErr w:type="gramStart"/>
      <w:r w:rsidRPr="00EB758F">
        <w:rPr>
          <w:lang w:val="en-GB"/>
        </w:rPr>
        <w:t>effective  approach</w:t>
      </w:r>
      <w:proofErr w:type="gramEnd"/>
      <w:r w:rsidRPr="00EB758F">
        <w:rPr>
          <w:lang w:val="en-GB"/>
        </w:rPr>
        <w:t xml:space="preserve">  to financing </w:t>
      </w:r>
      <w:proofErr w:type="gramStart"/>
      <w:r w:rsidRPr="00EB758F">
        <w:rPr>
          <w:lang w:val="en-GB"/>
        </w:rPr>
        <w:t>the  climate</w:t>
      </w:r>
      <w:proofErr w:type="gramEnd"/>
      <w:r w:rsidRPr="00EB758F">
        <w:rPr>
          <w:lang w:val="en-GB"/>
        </w:rPr>
        <w:t xml:space="preserve"> transition. </w:t>
      </w:r>
      <w:hyperlink r:id="rId8" w:history="1">
        <w:r w:rsidRPr="005F0739">
          <w:rPr>
            <w:rStyle w:val="Hyperlink"/>
            <w:lang w:val="en-GB"/>
          </w:rPr>
          <w:t>https://climatecompatiblegrowth.com/data-to-deal/</w:t>
        </w:r>
      </w:hyperlink>
    </w:p>
    <w:p w14:paraId="689B2C9C" w14:textId="77777777" w:rsidR="00EB758F" w:rsidRPr="00EB758F" w:rsidRDefault="00EB758F" w:rsidP="00EB758F">
      <w:pPr>
        <w:jc w:val="both"/>
        <w:rPr>
          <w:lang w:val="en-GB"/>
        </w:rPr>
      </w:pPr>
    </w:p>
    <w:p w14:paraId="7EF88E60" w14:textId="7C940ED4" w:rsidR="00EB758F" w:rsidRDefault="00EB758F" w:rsidP="00EB758F">
      <w:pPr>
        <w:jc w:val="both"/>
        <w:rPr>
          <w:lang w:val="es-CO"/>
        </w:rPr>
      </w:pPr>
      <w:r w:rsidRPr="00EB758F">
        <w:rPr>
          <w:lang w:val="en-GB"/>
        </w:rPr>
        <w:t xml:space="preserve">Gardumi, F., Shivakumar, A., Morrison, R., </w:t>
      </w:r>
      <w:proofErr w:type="spellStart"/>
      <w:r w:rsidRPr="00EB758F">
        <w:rPr>
          <w:lang w:val="en-GB"/>
        </w:rPr>
        <w:t>Taliotis</w:t>
      </w:r>
      <w:proofErr w:type="spellEnd"/>
      <w:r w:rsidRPr="00EB758F">
        <w:rPr>
          <w:lang w:val="en-GB"/>
        </w:rPr>
        <w:t xml:space="preserve">, C., Broad, O., Beltramo, A., Sridharan, V., Howells, M., </w:t>
      </w:r>
      <w:proofErr w:type="spellStart"/>
      <w:r w:rsidRPr="00EB758F">
        <w:rPr>
          <w:lang w:val="en-GB"/>
        </w:rPr>
        <w:t>Hörsch</w:t>
      </w:r>
      <w:proofErr w:type="spellEnd"/>
      <w:r w:rsidRPr="00EB758F">
        <w:rPr>
          <w:lang w:val="en-GB"/>
        </w:rPr>
        <w:t xml:space="preserve">, J., </w:t>
      </w:r>
      <w:proofErr w:type="spellStart"/>
      <w:r w:rsidRPr="00EB758F">
        <w:rPr>
          <w:lang w:val="en-GB"/>
        </w:rPr>
        <w:t>Niet</w:t>
      </w:r>
      <w:proofErr w:type="spellEnd"/>
      <w:r w:rsidRPr="00EB758F">
        <w:rPr>
          <w:lang w:val="en-GB"/>
        </w:rPr>
        <w:t xml:space="preserve">, T., </w:t>
      </w:r>
      <w:proofErr w:type="spellStart"/>
      <w:r w:rsidRPr="00EB758F">
        <w:rPr>
          <w:lang w:val="en-GB"/>
        </w:rPr>
        <w:t>Almulla</w:t>
      </w:r>
      <w:proofErr w:type="spellEnd"/>
      <w:r w:rsidRPr="00EB758F">
        <w:rPr>
          <w:lang w:val="en-GB"/>
        </w:rPr>
        <w:t xml:space="preserve">, Y., Ramos, E., Burandt, T., Balderrama, G. P., Pinto de Moura, G. N., Zepeda, E., &amp; Alfstad, T. (2018). From the development of an open-source energy modelling tool to its application and the creation of communities of practice: The example of OSeMOSYS. </w:t>
      </w:r>
      <w:r w:rsidRPr="00EB758F">
        <w:rPr>
          <w:lang w:val="es-CO"/>
        </w:rPr>
        <w:t xml:space="preserve">Energy </w:t>
      </w:r>
      <w:proofErr w:type="spellStart"/>
      <w:r w:rsidRPr="00EB758F">
        <w:rPr>
          <w:lang w:val="es-CO"/>
        </w:rPr>
        <w:t>Strategy</w:t>
      </w:r>
      <w:proofErr w:type="spellEnd"/>
      <w:r w:rsidRPr="00EB758F">
        <w:rPr>
          <w:lang w:val="es-CO"/>
        </w:rPr>
        <w:t xml:space="preserve"> </w:t>
      </w:r>
      <w:proofErr w:type="spellStart"/>
      <w:r w:rsidRPr="00EB758F">
        <w:rPr>
          <w:lang w:val="es-CO"/>
        </w:rPr>
        <w:t>Reviews</w:t>
      </w:r>
      <w:proofErr w:type="spellEnd"/>
      <w:r w:rsidRPr="00EB758F">
        <w:rPr>
          <w:lang w:val="es-CO"/>
        </w:rPr>
        <w:t xml:space="preserve">, 20, 209–228. </w:t>
      </w:r>
      <w:hyperlink r:id="rId9" w:history="1">
        <w:r w:rsidRPr="005F0739">
          <w:rPr>
            <w:rStyle w:val="Hyperlink"/>
            <w:lang w:val="es-CO"/>
          </w:rPr>
          <w:t>https://doi.org/10.1016/j.esr.2018.03.005</w:t>
        </w:r>
      </w:hyperlink>
    </w:p>
    <w:p w14:paraId="04A7CF82" w14:textId="77777777" w:rsidR="00EB758F" w:rsidRPr="00EB758F" w:rsidRDefault="00EB758F" w:rsidP="00EB758F">
      <w:pPr>
        <w:jc w:val="both"/>
        <w:rPr>
          <w:lang w:val="es-CO"/>
        </w:rPr>
      </w:pPr>
    </w:p>
    <w:p w14:paraId="207B0452" w14:textId="740730A3" w:rsidR="00EB758F" w:rsidRDefault="00EB758F" w:rsidP="00EB758F">
      <w:pPr>
        <w:jc w:val="both"/>
        <w:rPr>
          <w:lang w:val="en-GB"/>
        </w:rPr>
      </w:pPr>
      <w:r w:rsidRPr="00EB758F">
        <w:rPr>
          <w:lang w:val="es-CO"/>
        </w:rPr>
        <w:t xml:space="preserve">Godínez-Zamora, G., </w:t>
      </w:r>
      <w:proofErr w:type="spellStart"/>
      <w:r w:rsidRPr="00EB758F">
        <w:rPr>
          <w:lang w:val="es-CO"/>
        </w:rPr>
        <w:t>Victor-Gallardo</w:t>
      </w:r>
      <w:proofErr w:type="spellEnd"/>
      <w:r w:rsidRPr="00EB758F">
        <w:rPr>
          <w:lang w:val="es-CO"/>
        </w:rPr>
        <w:t>, L., Angulo-Paniagua, J., Ramos, E., Howells, M., Usher, W., De León, F., Meza, A., &amp; Quirós-</w:t>
      </w:r>
      <w:proofErr w:type="spellStart"/>
      <w:r w:rsidRPr="00EB758F">
        <w:rPr>
          <w:lang w:val="es-CO"/>
        </w:rPr>
        <w:t>Tortós</w:t>
      </w:r>
      <w:proofErr w:type="spellEnd"/>
      <w:r w:rsidRPr="00EB758F">
        <w:rPr>
          <w:lang w:val="es-CO"/>
        </w:rPr>
        <w:t xml:space="preserve">, J. (2020). </w:t>
      </w:r>
      <w:r w:rsidRPr="00EB758F">
        <w:rPr>
          <w:lang w:val="en-GB"/>
        </w:rPr>
        <w:t xml:space="preserve">Decarbonising the transport and energy sectors: Technical feasibility and socioeconomic impacts in Costa Rica. Energy Strategy Reviews, 32. </w:t>
      </w:r>
      <w:hyperlink r:id="rId10" w:history="1">
        <w:r w:rsidRPr="005F0739">
          <w:rPr>
            <w:rStyle w:val="Hyperlink"/>
            <w:lang w:val="en-GB"/>
          </w:rPr>
          <w:t>https://doi.org/10.1016/j.esr.2020.100573</w:t>
        </w:r>
      </w:hyperlink>
    </w:p>
    <w:p w14:paraId="2EF832DB" w14:textId="77777777" w:rsidR="00EB758F" w:rsidRPr="00EB758F" w:rsidRDefault="00EB758F" w:rsidP="00EB758F">
      <w:pPr>
        <w:jc w:val="both"/>
        <w:rPr>
          <w:lang w:val="en-GB"/>
        </w:rPr>
      </w:pPr>
    </w:p>
    <w:p w14:paraId="2A61729D" w14:textId="16333F66" w:rsidR="00EB758F" w:rsidRDefault="00EB758F" w:rsidP="00EB758F">
      <w:pPr>
        <w:jc w:val="both"/>
        <w:rPr>
          <w:lang w:val="en-GB"/>
        </w:rPr>
      </w:pPr>
      <w:r w:rsidRPr="00EB758F">
        <w:rPr>
          <w:lang w:val="en-GB"/>
        </w:rPr>
        <w:t xml:space="preserve">Howells, M., Rogner, H., Strachan, N., Heaps, C., Huntington, H., Kypreos, S., Hughes, A., Silveira, S., Decarolis, J., </w:t>
      </w:r>
      <w:proofErr w:type="spellStart"/>
      <w:r w:rsidRPr="00EB758F">
        <w:rPr>
          <w:lang w:val="en-GB"/>
        </w:rPr>
        <w:t>Bazillian</w:t>
      </w:r>
      <w:proofErr w:type="spellEnd"/>
      <w:r w:rsidRPr="00EB758F">
        <w:rPr>
          <w:lang w:val="en-GB"/>
        </w:rPr>
        <w:t xml:space="preserve">, M., &amp; </w:t>
      </w:r>
      <w:proofErr w:type="spellStart"/>
      <w:r w:rsidRPr="00EB758F">
        <w:rPr>
          <w:lang w:val="en-GB"/>
        </w:rPr>
        <w:t>Roehrl</w:t>
      </w:r>
      <w:proofErr w:type="spellEnd"/>
      <w:r w:rsidRPr="00EB758F">
        <w:rPr>
          <w:lang w:val="en-GB"/>
        </w:rPr>
        <w:t xml:space="preserve">, A. (2011). </w:t>
      </w:r>
      <w:proofErr w:type="gramStart"/>
      <w:r w:rsidRPr="00EB758F">
        <w:rPr>
          <w:lang w:val="en-GB"/>
        </w:rPr>
        <w:t>OSeMOSYS :</w:t>
      </w:r>
      <w:proofErr w:type="gramEnd"/>
      <w:r w:rsidRPr="00EB758F">
        <w:rPr>
          <w:lang w:val="en-GB"/>
        </w:rPr>
        <w:t xml:space="preserve"> The </w:t>
      </w:r>
      <w:proofErr w:type="gramStart"/>
      <w:r w:rsidRPr="00EB758F">
        <w:rPr>
          <w:lang w:val="en-GB"/>
        </w:rPr>
        <w:t>Open Source</w:t>
      </w:r>
      <w:proofErr w:type="gramEnd"/>
      <w:r w:rsidRPr="00EB758F">
        <w:rPr>
          <w:lang w:val="en-GB"/>
        </w:rPr>
        <w:t xml:space="preserve"> Energy </w:t>
      </w:r>
      <w:proofErr w:type="spellStart"/>
      <w:r w:rsidRPr="00EB758F">
        <w:rPr>
          <w:lang w:val="en-GB"/>
        </w:rPr>
        <w:t>Modeling</w:t>
      </w:r>
      <w:proofErr w:type="spellEnd"/>
      <w:r w:rsidRPr="00EB758F">
        <w:rPr>
          <w:lang w:val="en-GB"/>
        </w:rPr>
        <w:t xml:space="preserve"> System An introduction to its </w:t>
      </w:r>
      <w:proofErr w:type="gramStart"/>
      <w:r w:rsidRPr="00EB758F">
        <w:rPr>
          <w:lang w:val="en-GB"/>
        </w:rPr>
        <w:t>ethos ,</w:t>
      </w:r>
      <w:proofErr w:type="gramEnd"/>
      <w:r w:rsidRPr="00EB758F">
        <w:rPr>
          <w:lang w:val="en-GB"/>
        </w:rPr>
        <w:t xml:space="preserve"> structure and development. Energy Policy, 39(10), 5850–5870. </w:t>
      </w:r>
      <w:hyperlink r:id="rId11" w:history="1">
        <w:r w:rsidRPr="005F0739">
          <w:rPr>
            <w:rStyle w:val="Hyperlink"/>
            <w:lang w:val="en-GB"/>
          </w:rPr>
          <w:t>https://doi.org/10.1016/j.enpol.2011.06.033</w:t>
        </w:r>
      </w:hyperlink>
    </w:p>
    <w:p w14:paraId="3DA7A73D" w14:textId="77777777" w:rsidR="00EB758F" w:rsidRPr="00EB758F" w:rsidRDefault="00EB758F" w:rsidP="00EB758F">
      <w:pPr>
        <w:jc w:val="both"/>
        <w:rPr>
          <w:lang w:val="en-GB"/>
        </w:rPr>
      </w:pPr>
    </w:p>
    <w:p w14:paraId="7776CD0B" w14:textId="2885D74C" w:rsidR="00EB758F" w:rsidRDefault="00EB758F" w:rsidP="00EB758F">
      <w:pPr>
        <w:jc w:val="both"/>
        <w:rPr>
          <w:lang w:val="en-GB"/>
        </w:rPr>
      </w:pPr>
      <w:r w:rsidRPr="00EB758F">
        <w:rPr>
          <w:lang w:val="en-GB"/>
        </w:rPr>
        <w:t xml:space="preserve">KTH. (2018). OSeMOSYS Documentation. </w:t>
      </w:r>
      <w:hyperlink r:id="rId12" w:history="1">
        <w:r w:rsidRPr="005F0739">
          <w:rPr>
            <w:rStyle w:val="Hyperlink"/>
            <w:lang w:val="en-GB"/>
          </w:rPr>
          <w:t>https://osemosys.readthedocs.io/en/latest/index.html#</w:t>
        </w:r>
      </w:hyperlink>
    </w:p>
    <w:p w14:paraId="61C0A713" w14:textId="77777777" w:rsidR="00EB758F" w:rsidRPr="00EB758F" w:rsidRDefault="00EB758F" w:rsidP="00EB758F">
      <w:pPr>
        <w:jc w:val="both"/>
        <w:rPr>
          <w:lang w:val="en-GB"/>
        </w:rPr>
      </w:pPr>
    </w:p>
    <w:p w14:paraId="23A5214C" w14:textId="4279E358" w:rsidR="00EB758F" w:rsidRDefault="00EB758F" w:rsidP="00EB758F">
      <w:pPr>
        <w:jc w:val="both"/>
        <w:rPr>
          <w:lang w:val="en-GB"/>
        </w:rPr>
      </w:pPr>
      <w:r w:rsidRPr="00EB758F">
        <w:rPr>
          <w:lang w:val="en-GB"/>
        </w:rPr>
        <w:t>Plazas-Niño, F., Tan, N., Howells, M., Foster, V., &amp; Quirós-</w:t>
      </w:r>
      <w:proofErr w:type="spellStart"/>
      <w:r w:rsidRPr="00EB758F">
        <w:rPr>
          <w:lang w:val="en-GB"/>
        </w:rPr>
        <w:t>Tortós</w:t>
      </w:r>
      <w:proofErr w:type="spellEnd"/>
      <w:r w:rsidRPr="00EB758F">
        <w:rPr>
          <w:lang w:val="en-GB"/>
        </w:rPr>
        <w:t xml:space="preserve">, J. (2025). Uncovering the applications, developments, and future research directions of the open-source energy modelling system (OSeMOSYS): A systematic literature review. In Energy for Sustainable Development (Vol. 85). Elsevier B.V. </w:t>
      </w:r>
      <w:hyperlink r:id="rId13" w:history="1">
        <w:r w:rsidRPr="005F0739">
          <w:rPr>
            <w:rStyle w:val="Hyperlink"/>
            <w:lang w:val="en-GB"/>
          </w:rPr>
          <w:t>https://doi.org/10.1016/j.esd.2024.101629</w:t>
        </w:r>
      </w:hyperlink>
    </w:p>
    <w:p w14:paraId="133BA2F0" w14:textId="77777777" w:rsidR="00EB758F" w:rsidRPr="00EB758F" w:rsidRDefault="00EB758F" w:rsidP="00EB758F">
      <w:pPr>
        <w:jc w:val="both"/>
        <w:rPr>
          <w:lang w:val="en-GB"/>
        </w:rPr>
      </w:pPr>
    </w:p>
    <w:p w14:paraId="10FB35A8" w14:textId="0203A388" w:rsidR="00EB758F" w:rsidRDefault="00EB758F" w:rsidP="00EB758F">
      <w:pPr>
        <w:jc w:val="both"/>
        <w:rPr>
          <w:lang w:val="en-GB"/>
        </w:rPr>
      </w:pPr>
      <w:r w:rsidRPr="00EB758F">
        <w:rPr>
          <w:lang w:val="en-GB"/>
        </w:rPr>
        <w:t xml:space="preserve">Usher, W. (2016). OSeMOSYS GitHub repository. In GitHub. </w:t>
      </w:r>
      <w:hyperlink r:id="rId14" w:history="1">
        <w:r w:rsidRPr="005F0739">
          <w:rPr>
            <w:rStyle w:val="Hyperlink"/>
            <w:lang w:val="en-GB"/>
          </w:rPr>
          <w:t>https://github.com/OSeMOSYS/OSeMOSYS</w:t>
        </w:r>
      </w:hyperlink>
    </w:p>
    <w:p w14:paraId="5EAE3AEF" w14:textId="77777777" w:rsidR="00EB758F" w:rsidRPr="00EB758F" w:rsidRDefault="00EB758F" w:rsidP="00EB758F">
      <w:pPr>
        <w:jc w:val="both"/>
        <w:rPr>
          <w:lang w:val="en-GB"/>
        </w:rPr>
      </w:pPr>
    </w:p>
    <w:p w14:paraId="2A557324" w14:textId="77777777" w:rsidR="00EB758F" w:rsidRPr="00EB758F" w:rsidRDefault="00EB758F" w:rsidP="00EB758F">
      <w:pPr>
        <w:jc w:val="both"/>
        <w:rPr>
          <w:lang w:val="en-GB"/>
        </w:rPr>
      </w:pPr>
    </w:p>
    <w:sectPr w:rsidR="00EB758F" w:rsidRPr="00EB758F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B412" w14:textId="77777777" w:rsidR="00581CF3" w:rsidRDefault="00581CF3">
      <w:pPr>
        <w:spacing w:line="240" w:lineRule="auto"/>
      </w:pPr>
      <w:r>
        <w:separator/>
      </w:r>
    </w:p>
  </w:endnote>
  <w:endnote w:type="continuationSeparator" w:id="0">
    <w:p w14:paraId="5A8FFADF" w14:textId="77777777" w:rsidR="00581CF3" w:rsidRDefault="00581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6938" w14:textId="77777777" w:rsidR="00581CF3" w:rsidRDefault="00581CF3">
      <w:pPr>
        <w:spacing w:line="240" w:lineRule="auto"/>
      </w:pPr>
      <w:r>
        <w:separator/>
      </w:r>
    </w:p>
  </w:footnote>
  <w:footnote w:type="continuationSeparator" w:id="0">
    <w:p w14:paraId="13F4CA7E" w14:textId="77777777" w:rsidR="00581CF3" w:rsidRDefault="00581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D946" w14:textId="70B3BB51" w:rsidR="00891596" w:rsidRDefault="000F3381">
    <w:r>
      <w:rPr>
        <w:noProof/>
      </w:rPr>
      <w:drawing>
        <wp:anchor distT="0" distB="0" distL="114300" distR="114300" simplePos="0" relativeHeight="251661312" behindDoc="0" locked="0" layoutInCell="1" allowOverlap="1" wp14:anchorId="3A260A16" wp14:editId="661B599B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035050" cy="1035050"/>
          <wp:effectExtent l="0" t="0" r="0" b="0"/>
          <wp:wrapNone/>
          <wp:docPr id="724678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678941" name="Picture 724678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rPr>
        <w:noProof/>
      </w:rPr>
      <w:drawing>
        <wp:anchor distT="57150" distB="57150" distL="57150" distR="57150" simplePos="0" relativeHeight="251658240" behindDoc="1" locked="0" layoutInCell="1" hidden="0" allowOverlap="1" wp14:anchorId="1D17E8EA" wp14:editId="394F1F24">
          <wp:simplePos x="0" y="0"/>
          <wp:positionH relativeFrom="column">
            <wp:posOffset>-657224</wp:posOffset>
          </wp:positionH>
          <wp:positionV relativeFrom="paragraph">
            <wp:posOffset>-400049</wp:posOffset>
          </wp:positionV>
          <wp:extent cx="2662238" cy="81091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810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7080D">
      <w:rPr>
        <w:noProof/>
      </w:rPr>
      <w:drawing>
        <wp:anchor distT="114300" distB="114300" distL="114300" distR="114300" simplePos="0" relativeHeight="251659264" behindDoc="1" locked="0" layoutInCell="1" hidden="0" allowOverlap="1" wp14:anchorId="2B6A8285" wp14:editId="301DE502">
          <wp:simplePos x="0" y="0"/>
          <wp:positionH relativeFrom="column">
            <wp:posOffset>5657850</wp:posOffset>
          </wp:positionH>
          <wp:positionV relativeFrom="paragraph">
            <wp:posOffset>-342899</wp:posOffset>
          </wp:positionV>
          <wp:extent cx="809625" cy="8096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C03"/>
    <w:multiLevelType w:val="multilevel"/>
    <w:tmpl w:val="17CE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E6977"/>
    <w:multiLevelType w:val="multilevel"/>
    <w:tmpl w:val="866C51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253719"/>
    <w:multiLevelType w:val="multilevel"/>
    <w:tmpl w:val="069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D130C9"/>
    <w:multiLevelType w:val="multilevel"/>
    <w:tmpl w:val="827C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707C55"/>
    <w:multiLevelType w:val="multilevel"/>
    <w:tmpl w:val="372A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036E3"/>
    <w:multiLevelType w:val="multilevel"/>
    <w:tmpl w:val="C2EA2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C373A"/>
    <w:multiLevelType w:val="multilevel"/>
    <w:tmpl w:val="BCB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E32D0"/>
    <w:multiLevelType w:val="multilevel"/>
    <w:tmpl w:val="173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045FE"/>
    <w:multiLevelType w:val="multilevel"/>
    <w:tmpl w:val="C2888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3842DA"/>
    <w:multiLevelType w:val="multilevel"/>
    <w:tmpl w:val="BED4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2C5DF1"/>
    <w:multiLevelType w:val="multilevel"/>
    <w:tmpl w:val="66A4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2F3CA0"/>
    <w:multiLevelType w:val="multilevel"/>
    <w:tmpl w:val="247E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879F1"/>
    <w:multiLevelType w:val="multilevel"/>
    <w:tmpl w:val="A6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11E00"/>
    <w:multiLevelType w:val="multilevel"/>
    <w:tmpl w:val="55922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50268"/>
    <w:multiLevelType w:val="multilevel"/>
    <w:tmpl w:val="DB7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64058C"/>
    <w:multiLevelType w:val="multilevel"/>
    <w:tmpl w:val="03564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4857FE8"/>
    <w:multiLevelType w:val="multilevel"/>
    <w:tmpl w:val="8B06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A2F6E"/>
    <w:multiLevelType w:val="multilevel"/>
    <w:tmpl w:val="868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443309"/>
    <w:multiLevelType w:val="multilevel"/>
    <w:tmpl w:val="3B940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7455B"/>
    <w:multiLevelType w:val="multilevel"/>
    <w:tmpl w:val="E4263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0F7079B"/>
    <w:multiLevelType w:val="hybridMultilevel"/>
    <w:tmpl w:val="08749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848BE"/>
    <w:multiLevelType w:val="hybridMultilevel"/>
    <w:tmpl w:val="AB961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93E80"/>
    <w:multiLevelType w:val="multilevel"/>
    <w:tmpl w:val="C6A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CA7B26"/>
    <w:multiLevelType w:val="multilevel"/>
    <w:tmpl w:val="7DD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D06782"/>
    <w:multiLevelType w:val="multilevel"/>
    <w:tmpl w:val="786A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255AE"/>
    <w:multiLevelType w:val="multilevel"/>
    <w:tmpl w:val="924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EF221C"/>
    <w:multiLevelType w:val="multilevel"/>
    <w:tmpl w:val="975E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F5642"/>
    <w:multiLevelType w:val="hybridMultilevel"/>
    <w:tmpl w:val="EC4A8B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001D6"/>
    <w:multiLevelType w:val="multilevel"/>
    <w:tmpl w:val="53E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56216"/>
    <w:multiLevelType w:val="multilevel"/>
    <w:tmpl w:val="82C4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FB1937"/>
    <w:multiLevelType w:val="multilevel"/>
    <w:tmpl w:val="0496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53EC5"/>
    <w:multiLevelType w:val="multilevel"/>
    <w:tmpl w:val="97B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C87803"/>
    <w:multiLevelType w:val="hybridMultilevel"/>
    <w:tmpl w:val="DC74E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574A5"/>
    <w:multiLevelType w:val="multilevel"/>
    <w:tmpl w:val="601C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DB35E9"/>
    <w:multiLevelType w:val="multilevel"/>
    <w:tmpl w:val="D4045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CF975C4"/>
    <w:multiLevelType w:val="multilevel"/>
    <w:tmpl w:val="6590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3D491F"/>
    <w:multiLevelType w:val="multilevel"/>
    <w:tmpl w:val="E640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C73241"/>
    <w:multiLevelType w:val="multilevel"/>
    <w:tmpl w:val="464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03030E"/>
    <w:multiLevelType w:val="hybridMultilevel"/>
    <w:tmpl w:val="B26C6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11872"/>
    <w:multiLevelType w:val="multilevel"/>
    <w:tmpl w:val="0614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093F51"/>
    <w:multiLevelType w:val="multilevel"/>
    <w:tmpl w:val="9264A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E6E43F4"/>
    <w:multiLevelType w:val="multilevel"/>
    <w:tmpl w:val="4E3E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4C7E3D"/>
    <w:multiLevelType w:val="multilevel"/>
    <w:tmpl w:val="8D60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456679"/>
    <w:multiLevelType w:val="multilevel"/>
    <w:tmpl w:val="108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BE077E"/>
    <w:multiLevelType w:val="multilevel"/>
    <w:tmpl w:val="2B5E29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F2B6594"/>
    <w:multiLevelType w:val="multilevel"/>
    <w:tmpl w:val="5B320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81572456">
    <w:abstractNumId w:val="8"/>
  </w:num>
  <w:num w:numId="2" w16cid:durableId="1118404248">
    <w:abstractNumId w:val="34"/>
  </w:num>
  <w:num w:numId="3" w16cid:durableId="1070158503">
    <w:abstractNumId w:val="30"/>
  </w:num>
  <w:num w:numId="4" w16cid:durableId="2047830203">
    <w:abstractNumId w:val="7"/>
  </w:num>
  <w:num w:numId="5" w16cid:durableId="502938065">
    <w:abstractNumId w:val="12"/>
  </w:num>
  <w:num w:numId="6" w16cid:durableId="364798110">
    <w:abstractNumId w:val="28"/>
  </w:num>
  <w:num w:numId="7" w16cid:durableId="1376588739">
    <w:abstractNumId w:val="24"/>
  </w:num>
  <w:num w:numId="8" w16cid:durableId="112675863">
    <w:abstractNumId w:val="33"/>
  </w:num>
  <w:num w:numId="9" w16cid:durableId="590239887">
    <w:abstractNumId w:val="26"/>
  </w:num>
  <w:num w:numId="10" w16cid:durableId="68812937">
    <w:abstractNumId w:val="16"/>
  </w:num>
  <w:num w:numId="11" w16cid:durableId="41755117">
    <w:abstractNumId w:val="25"/>
  </w:num>
  <w:num w:numId="12" w16cid:durableId="429738322">
    <w:abstractNumId w:val="17"/>
  </w:num>
  <w:num w:numId="13" w16cid:durableId="1113132105">
    <w:abstractNumId w:val="6"/>
  </w:num>
  <w:num w:numId="14" w16cid:durableId="819349010">
    <w:abstractNumId w:val="41"/>
  </w:num>
  <w:num w:numId="15" w16cid:durableId="1553349794">
    <w:abstractNumId w:val="5"/>
  </w:num>
  <w:num w:numId="16" w16cid:durableId="1451433890">
    <w:abstractNumId w:val="4"/>
  </w:num>
  <w:num w:numId="17" w16cid:durableId="505049444">
    <w:abstractNumId w:val="14"/>
  </w:num>
  <w:num w:numId="18" w16cid:durableId="1944072615">
    <w:abstractNumId w:val="0"/>
  </w:num>
  <w:num w:numId="19" w16cid:durableId="264071494">
    <w:abstractNumId w:val="35"/>
  </w:num>
  <w:num w:numId="20" w16cid:durableId="1691372597">
    <w:abstractNumId w:val="13"/>
  </w:num>
  <w:num w:numId="21" w16cid:durableId="1636788890">
    <w:abstractNumId w:val="36"/>
  </w:num>
  <w:num w:numId="22" w16cid:durableId="627010110">
    <w:abstractNumId w:val="9"/>
  </w:num>
  <w:num w:numId="23" w16cid:durableId="1741364986">
    <w:abstractNumId w:val="2"/>
  </w:num>
  <w:num w:numId="24" w16cid:durableId="1010258327">
    <w:abstractNumId w:val="18"/>
  </w:num>
  <w:num w:numId="25" w16cid:durableId="1586571732">
    <w:abstractNumId w:val="11"/>
  </w:num>
  <w:num w:numId="26" w16cid:durableId="117915751">
    <w:abstractNumId w:val="39"/>
  </w:num>
  <w:num w:numId="27" w16cid:durableId="1224875636">
    <w:abstractNumId w:val="29"/>
  </w:num>
  <w:num w:numId="28" w16cid:durableId="1927612907">
    <w:abstractNumId w:val="37"/>
  </w:num>
  <w:num w:numId="29" w16cid:durableId="687368542">
    <w:abstractNumId w:val="10"/>
  </w:num>
  <w:num w:numId="30" w16cid:durableId="87973406">
    <w:abstractNumId w:val="22"/>
  </w:num>
  <w:num w:numId="31" w16cid:durableId="804347919">
    <w:abstractNumId w:val="19"/>
  </w:num>
  <w:num w:numId="32" w16cid:durableId="143544348">
    <w:abstractNumId w:val="44"/>
  </w:num>
  <w:num w:numId="33" w16cid:durableId="1845631866">
    <w:abstractNumId w:val="43"/>
  </w:num>
  <w:num w:numId="34" w16cid:durableId="569312532">
    <w:abstractNumId w:val="42"/>
  </w:num>
  <w:num w:numId="35" w16cid:durableId="323557927">
    <w:abstractNumId w:val="45"/>
  </w:num>
  <w:num w:numId="36" w16cid:durableId="1124930126">
    <w:abstractNumId w:val="23"/>
  </w:num>
  <w:num w:numId="37" w16cid:durableId="1840273784">
    <w:abstractNumId w:val="40"/>
  </w:num>
  <w:num w:numId="38" w16cid:durableId="1279098653">
    <w:abstractNumId w:val="3"/>
  </w:num>
  <w:num w:numId="39" w16cid:durableId="2117098887">
    <w:abstractNumId w:val="15"/>
  </w:num>
  <w:num w:numId="40" w16cid:durableId="496001124">
    <w:abstractNumId w:val="31"/>
  </w:num>
  <w:num w:numId="41" w16cid:durableId="684786507">
    <w:abstractNumId w:val="1"/>
  </w:num>
  <w:num w:numId="42" w16cid:durableId="1747148511">
    <w:abstractNumId w:val="38"/>
  </w:num>
  <w:num w:numId="43" w16cid:durableId="1434665889">
    <w:abstractNumId w:val="21"/>
  </w:num>
  <w:num w:numId="44" w16cid:durableId="701906819">
    <w:abstractNumId w:val="20"/>
  </w:num>
  <w:num w:numId="45" w16cid:durableId="977101632">
    <w:abstractNumId w:val="27"/>
  </w:num>
  <w:num w:numId="46" w16cid:durableId="14296180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96"/>
    <w:rsid w:val="00036B2A"/>
    <w:rsid w:val="000F3381"/>
    <w:rsid w:val="00106C1A"/>
    <w:rsid w:val="0015282E"/>
    <w:rsid w:val="0027080D"/>
    <w:rsid w:val="00272807"/>
    <w:rsid w:val="00272B95"/>
    <w:rsid w:val="002D3431"/>
    <w:rsid w:val="00427AC9"/>
    <w:rsid w:val="0051785A"/>
    <w:rsid w:val="00581CF3"/>
    <w:rsid w:val="0063288D"/>
    <w:rsid w:val="00643A30"/>
    <w:rsid w:val="006714D9"/>
    <w:rsid w:val="006C016C"/>
    <w:rsid w:val="007B082E"/>
    <w:rsid w:val="00891596"/>
    <w:rsid w:val="00A244FC"/>
    <w:rsid w:val="00BB0BA3"/>
    <w:rsid w:val="00C05244"/>
    <w:rsid w:val="00CB3980"/>
    <w:rsid w:val="00E01290"/>
    <w:rsid w:val="00E36F44"/>
    <w:rsid w:val="00EB758F"/>
    <w:rsid w:val="00F5142F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4DED1"/>
  <w15:docId w15:val="{2459303E-B1C8-435F-8E39-6D70A002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9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52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758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F33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381"/>
  </w:style>
  <w:style w:type="paragraph" w:styleId="Footer">
    <w:name w:val="footer"/>
    <w:basedOn w:val="Normal"/>
    <w:link w:val="FooterChar"/>
    <w:uiPriority w:val="99"/>
    <w:unhideWhenUsed/>
    <w:rsid w:val="000F33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compatiblegrowth.com/data-to-deal/" TargetMode="External"/><Relationship Id="rId13" Type="http://schemas.openxmlformats.org/officeDocument/2006/relationships/hyperlink" Target="https://doi.org/10.1016/j.esd.2024.1016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emosys.readthedocs.io/en/latest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enpol.2011.06.03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16/j.esr.2020.100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esr.2018.03.005" TargetMode="External"/><Relationship Id="rId14" Type="http://schemas.openxmlformats.org/officeDocument/2006/relationships/hyperlink" Target="https://github.com/OSeMOSYS/OSeMOSY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54B7E4-1E8B-4AEC-AE99-900CABB55A7B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296C-BBF8-4D28-9A1A-2B21D596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Fynn Kiley</dc:creator>
  <cp:lastModifiedBy>Fynn Kiley</cp:lastModifiedBy>
  <cp:revision>12</cp:revision>
  <dcterms:created xsi:type="dcterms:W3CDTF">2025-06-02T12:48:00Z</dcterms:created>
  <dcterms:modified xsi:type="dcterms:W3CDTF">2025-06-19T14:33:00Z</dcterms:modified>
</cp:coreProperties>
</file>