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AFF" w14:textId="352856BA" w:rsidR="00FF706F" w:rsidRPr="00B30154" w:rsidRDefault="3BC64170" w:rsidP="00FF706F">
      <w:pPr>
        <w:pStyle w:val="Title"/>
        <w:rPr>
          <w:rFonts w:ascii="Open Sans" w:eastAsia="Open Sans" w:hAnsi="Open Sans" w:cs="Open Sans"/>
          <w:sz w:val="72"/>
          <w:szCs w:val="72"/>
        </w:rPr>
      </w:pPr>
      <w:r w:rsidRPr="00B30154">
        <w:rPr>
          <w:rFonts w:ascii="Open Sans" w:eastAsia="Open Sans" w:hAnsi="Open Sans" w:cs="Open Sans"/>
          <w:sz w:val="72"/>
          <w:szCs w:val="72"/>
        </w:rPr>
        <w:t xml:space="preserve">Energy </w:t>
      </w:r>
      <w:r w:rsidR="00FF706F" w:rsidRPr="00B30154">
        <w:rPr>
          <w:rFonts w:ascii="Open Sans" w:eastAsia="Open Sans" w:hAnsi="Open Sans" w:cs="Open Sans"/>
          <w:sz w:val="72"/>
          <w:szCs w:val="72"/>
        </w:rPr>
        <w:t xml:space="preserve">Access Explorer </w:t>
      </w:r>
      <w:r w:rsidR="003F4772" w:rsidRPr="00B30154">
        <w:rPr>
          <w:rFonts w:ascii="Open Sans" w:eastAsia="Open Sans" w:hAnsi="Open Sans" w:cs="Open Sans"/>
          <w:sz w:val="72"/>
          <w:szCs w:val="72"/>
        </w:rPr>
        <w:t>Front</w:t>
      </w:r>
      <w:r w:rsidR="00FF706F" w:rsidRPr="00B30154">
        <w:rPr>
          <w:rFonts w:ascii="Open Sans" w:eastAsia="Open Sans" w:hAnsi="Open Sans" w:cs="Open Sans"/>
          <w:sz w:val="72"/>
          <w:szCs w:val="72"/>
        </w:rPr>
        <w:t xml:space="preserve"> End Exercise </w:t>
      </w:r>
    </w:p>
    <w:p w14:paraId="0B48F780" w14:textId="04240D88" w:rsidR="00DB0749" w:rsidRPr="00B30154" w:rsidRDefault="00DB0749" w:rsidP="1F3A3199">
      <w:pPr>
        <w:pStyle w:val="Subtitle"/>
        <w:ind w:firstLine="144"/>
        <w:rPr>
          <w:rFonts w:ascii="Open Sans" w:eastAsia="Open Sans" w:hAnsi="Open Sans" w:cs="Open Sans"/>
        </w:rPr>
      </w:pPr>
      <w:bookmarkStart w:id="0" w:name="_gjdgxs"/>
      <w:bookmarkEnd w:id="0"/>
      <w:r w:rsidRPr="6FA6261F">
        <w:rPr>
          <w:rFonts w:ascii="Open Sans" w:eastAsia="Open Sans" w:hAnsi="Open Sans" w:cs="Open Sans"/>
        </w:rPr>
        <w:t xml:space="preserve">Hands-on </w:t>
      </w:r>
      <w:r w:rsidR="73AD47F8" w:rsidRPr="6FA6261F">
        <w:rPr>
          <w:rFonts w:ascii="Open Sans" w:eastAsia="Open Sans" w:hAnsi="Open Sans" w:cs="Open Sans"/>
        </w:rPr>
        <w:t>6</w:t>
      </w:r>
      <w:r w:rsidR="00F52E7F" w:rsidRPr="6FA6261F">
        <w:rPr>
          <w:rFonts w:ascii="Open Sans" w:eastAsia="Open Sans" w:hAnsi="Open Sans" w:cs="Open Sans"/>
        </w:rPr>
        <w:t xml:space="preserve">: </w:t>
      </w:r>
      <w:r w:rsidR="00FB4B3C" w:rsidRPr="6FA6261F">
        <w:rPr>
          <w:rFonts w:ascii="Open Sans" w:eastAsia="Open Sans" w:hAnsi="Open Sans" w:cs="Open Sans"/>
        </w:rPr>
        <w:t xml:space="preserve">Developing a project using </w:t>
      </w:r>
      <w:r w:rsidR="00A37073" w:rsidRPr="6FA6261F">
        <w:rPr>
          <w:rFonts w:ascii="Open Sans" w:eastAsia="Open Sans" w:hAnsi="Open Sans" w:cs="Open Sans"/>
        </w:rPr>
        <w:t>EAE</w:t>
      </w:r>
      <w:r w:rsidR="00FB4B3C" w:rsidRPr="6FA6261F">
        <w:rPr>
          <w:rFonts w:ascii="Open Sans" w:eastAsia="Open Sans" w:hAnsi="Open Sans" w:cs="Open Sans"/>
        </w:rPr>
        <w:t xml:space="preserve"> scenarios</w:t>
      </w:r>
    </w:p>
    <w:p w14:paraId="4F254003" w14:textId="77777777" w:rsidR="00C408CA" w:rsidRPr="00721FCC" w:rsidRDefault="00C408CA" w:rsidP="00C408CA">
      <w:pPr>
        <w:rPr>
          <w:rFonts w:ascii="Open Sans" w:hAnsi="Open Sans" w:cs="Open Sans"/>
          <w:b/>
          <w:bCs/>
        </w:rPr>
      </w:pPr>
      <w:r w:rsidRPr="00721FCC">
        <w:rPr>
          <w:rFonts w:ascii="Open Sans" w:hAnsi="Open Sans" w:cs="Open Sans"/>
          <w:b/>
          <w:bCs/>
        </w:rPr>
        <w:t>License:</w:t>
      </w:r>
    </w:p>
    <w:p w14:paraId="63158EBA" w14:textId="77777777" w:rsidR="00C408CA" w:rsidRPr="00721FCC" w:rsidRDefault="00C408CA" w:rsidP="00C408CA">
      <w:pPr>
        <w:rPr>
          <w:rFonts w:ascii="Open Sans" w:hAnsi="Open Sans" w:cs="Open Sans"/>
        </w:rPr>
      </w:pPr>
      <w:r w:rsidRPr="00721FCC">
        <w:rPr>
          <w:rFonts w:ascii="Open Sans" w:hAnsi="Open Sans" w:cs="Open Sans"/>
        </w:rPr>
        <w:t xml:space="preserve">This work is licensed under the Creative Commons Attribution 4.0 International License (CC BY 4.0). To view a copy of this license, visit </w:t>
      </w:r>
      <w:hyperlink r:id="rId10" w:history="1">
        <w:r w:rsidRPr="00721FCC">
          <w:rPr>
            <w:rStyle w:val="Hyperlink"/>
            <w:rFonts w:ascii="Open Sans" w:hAnsi="Open Sans" w:cs="Open Sans"/>
          </w:rPr>
          <w:t>https://creativecommons.org/licenses/by/4.0/</w:t>
        </w:r>
      </w:hyperlink>
      <w:r w:rsidRPr="00721FCC">
        <w:rPr>
          <w:rFonts w:ascii="Open Sans" w:hAnsi="Open Sans" w:cs="Open Sans"/>
        </w:rPr>
        <w:t>.</w:t>
      </w:r>
    </w:p>
    <w:p w14:paraId="4D115507" w14:textId="77777777" w:rsidR="00C408CA" w:rsidRPr="00721FCC" w:rsidRDefault="00C408CA" w:rsidP="00C408CA">
      <w:pPr>
        <w:rPr>
          <w:rFonts w:ascii="Open Sans" w:hAnsi="Open Sans" w:cs="Open Sans"/>
          <w:b/>
          <w:bCs/>
        </w:rPr>
      </w:pPr>
      <w:r w:rsidRPr="00721FCC">
        <w:rPr>
          <w:rFonts w:ascii="Open Sans" w:hAnsi="Open Sans" w:cs="Open Sans"/>
          <w:b/>
          <w:bCs/>
        </w:rPr>
        <w:t>Attribution:</w:t>
      </w:r>
    </w:p>
    <w:p w14:paraId="2CF7D71E" w14:textId="77777777" w:rsidR="00C408CA" w:rsidRPr="00721FCC" w:rsidRDefault="00C408CA" w:rsidP="00C408CA">
      <w:pPr>
        <w:rPr>
          <w:rFonts w:ascii="Open Sans" w:eastAsiaTheme="minorEastAsia" w:hAnsi="Open Sans" w:cs="Open Sans"/>
        </w:rPr>
      </w:pPr>
      <w:r w:rsidRPr="00721FCC">
        <w:rPr>
          <w:rFonts w:ascii="Open Sans" w:eastAsiaTheme="minorEastAsia" w:hAnsi="Open Sans" w:cs="Open Sans"/>
        </w:rPr>
        <w:t>Please cite as: Woldeamanuel, A. A., Khalid, A., Anand, S., Sahar, T., Saklani, A., Sinclair-Lecaros, S., Mentis, D., Ronoh, D., &amp; Stockman, J., 2026. Data Driven, Integrated and Inclusive Energy Planning with Energy Access Explorer. Version 1. Climate Compatible Growth Teaching Kit Website, Climate Compatible Growth.</w:t>
      </w:r>
    </w:p>
    <w:p w14:paraId="2E313186" w14:textId="77777777" w:rsidR="0076552A" w:rsidRPr="00B30154" w:rsidRDefault="00DB0749" w:rsidP="1F3A3199">
      <w:pPr>
        <w:pStyle w:val="Heading1"/>
        <w:rPr>
          <w:rFonts w:ascii="Open Sans" w:eastAsia="Open Sans" w:hAnsi="Open Sans" w:cs="Open Sans"/>
        </w:rPr>
      </w:pPr>
      <w:r w:rsidRPr="00B30154">
        <w:rPr>
          <w:rFonts w:ascii="Open Sans" w:eastAsia="Open Sans" w:hAnsi="Open Sans" w:cs="Open Sans"/>
        </w:rPr>
        <w:t>Learning outcomes</w:t>
      </w:r>
    </w:p>
    <w:p w14:paraId="3045AFC2" w14:textId="11C8331F" w:rsidR="0076552A" w:rsidRPr="00DE5C3B" w:rsidRDefault="00DB0749" w:rsidP="1F3A3199">
      <w:pPr>
        <w:rPr>
          <w:rFonts w:ascii="Open Sans" w:eastAsia="Open Sans" w:hAnsi="Open Sans" w:cs="Open Sans"/>
        </w:rPr>
      </w:pPr>
      <w:r w:rsidRPr="00DE5C3B">
        <w:rPr>
          <w:rFonts w:ascii="Open Sans" w:eastAsia="Open Sans" w:hAnsi="Open Sans" w:cs="Open Sans"/>
        </w:rPr>
        <w:t xml:space="preserve">By the end of this </w:t>
      </w:r>
      <w:r w:rsidR="7918D4C7" w:rsidRPr="00DE5C3B">
        <w:rPr>
          <w:rFonts w:ascii="Open Sans" w:eastAsia="Open Sans" w:hAnsi="Open Sans" w:cs="Open Sans"/>
        </w:rPr>
        <w:t>exercise,</w:t>
      </w:r>
      <w:r w:rsidRPr="00DE5C3B">
        <w:rPr>
          <w:rFonts w:ascii="Open Sans" w:eastAsia="Open Sans" w:hAnsi="Open Sans" w:cs="Open Sans"/>
        </w:rPr>
        <w:t xml:space="preserve"> you</w:t>
      </w:r>
      <w:r w:rsidR="135C5ACF" w:rsidRPr="00DE5C3B">
        <w:rPr>
          <w:rFonts w:ascii="Open Sans" w:eastAsia="Open Sans" w:hAnsi="Open Sans" w:cs="Open Sans"/>
        </w:rPr>
        <w:t xml:space="preserve"> will </w:t>
      </w:r>
      <w:r w:rsidR="00F52E7F">
        <w:rPr>
          <w:rFonts w:ascii="Open Sans" w:eastAsia="Open Sans" w:hAnsi="Open Sans" w:cs="Open Sans"/>
        </w:rPr>
        <w:t>be able</w:t>
      </w:r>
      <w:r w:rsidR="3537A596" w:rsidRPr="00DE5C3B">
        <w:rPr>
          <w:rFonts w:ascii="Open Sans" w:eastAsia="Open Sans" w:hAnsi="Open Sans" w:cs="Open Sans"/>
        </w:rPr>
        <w:t xml:space="preserve"> to</w:t>
      </w:r>
      <w:r w:rsidRPr="00DE5C3B">
        <w:rPr>
          <w:rFonts w:ascii="Open Sans" w:eastAsia="Open Sans" w:hAnsi="Open Sans" w:cs="Open Sans"/>
        </w:rPr>
        <w:t xml:space="preserve">: </w:t>
      </w:r>
    </w:p>
    <w:p w14:paraId="7C74634A" w14:textId="0F289B16" w:rsidR="0076552A" w:rsidRPr="00DE5C3B" w:rsidRDefault="00DB0749" w:rsidP="1F3A3199">
      <w:pPr>
        <w:rPr>
          <w:rFonts w:ascii="Open Sans" w:eastAsia="Open Sans" w:hAnsi="Open Sans" w:cs="Open Sans"/>
        </w:rPr>
      </w:pPr>
      <w:r w:rsidRPr="00DE5C3B">
        <w:rPr>
          <w:rFonts w:ascii="Open Sans" w:eastAsia="Open Sans" w:hAnsi="Open Sans" w:cs="Open Sans"/>
        </w:rPr>
        <w:t xml:space="preserve">1) </w:t>
      </w:r>
      <w:r w:rsidR="00D71E4B">
        <w:rPr>
          <w:rFonts w:ascii="Open Sans" w:eastAsia="Open Sans" w:hAnsi="Open Sans" w:cs="Open Sans"/>
        </w:rPr>
        <w:t xml:space="preserve">Define a relevant uses case for EAE </w:t>
      </w:r>
    </w:p>
    <w:p w14:paraId="665C6225" w14:textId="71EC4CA9" w:rsidR="00DE5C3B" w:rsidRDefault="00DB0749" w:rsidP="00B24061">
      <w:pPr>
        <w:rPr>
          <w:rFonts w:ascii="Open Sans" w:eastAsia="Open Sans" w:hAnsi="Open Sans" w:cs="Open Sans"/>
        </w:rPr>
      </w:pPr>
      <w:r w:rsidRPr="00DE5C3B">
        <w:rPr>
          <w:rFonts w:ascii="Open Sans" w:eastAsia="Open Sans" w:hAnsi="Open Sans" w:cs="Open Sans"/>
        </w:rPr>
        <w:t>2)</w:t>
      </w:r>
      <w:r w:rsidR="02BFE7B9" w:rsidRPr="00DE5C3B">
        <w:rPr>
          <w:rFonts w:ascii="Open Sans" w:eastAsia="Open Sans" w:hAnsi="Open Sans" w:cs="Open Sans"/>
        </w:rPr>
        <w:t xml:space="preserve"> </w:t>
      </w:r>
      <w:r w:rsidR="00D71E4B">
        <w:rPr>
          <w:rFonts w:ascii="Open Sans" w:eastAsia="Open Sans" w:hAnsi="Open Sans" w:cs="Open Sans"/>
        </w:rPr>
        <w:t>Develop a project based on EAE scenarios</w:t>
      </w:r>
    </w:p>
    <w:p w14:paraId="63E03E42" w14:textId="6F34D2ED" w:rsidR="0EC507B5" w:rsidRPr="00B30154" w:rsidRDefault="0EC507B5" w:rsidP="0EC507B5">
      <w:pPr>
        <w:rPr>
          <w:rFonts w:ascii="Open Sans" w:eastAsia="Open Sans" w:hAnsi="Open Sans" w:cs="Open Sans"/>
        </w:rPr>
      </w:pPr>
    </w:p>
    <w:p w14:paraId="7866C22D" w14:textId="6ECA377D" w:rsidR="0EC507B5" w:rsidRPr="00B30154" w:rsidRDefault="0EC507B5" w:rsidP="0EC507B5">
      <w:pPr>
        <w:rPr>
          <w:rFonts w:ascii="Open Sans" w:eastAsia="Open Sans" w:hAnsi="Open Sans" w:cs="Open Sans"/>
        </w:rPr>
      </w:pPr>
    </w:p>
    <w:p w14:paraId="02EEAF82" w14:textId="77777777" w:rsidR="00FF706F" w:rsidRPr="00B30154" w:rsidRDefault="00FF706F" w:rsidP="0EC507B5">
      <w:pPr>
        <w:rPr>
          <w:rFonts w:ascii="Open Sans" w:eastAsia="Open Sans" w:hAnsi="Open Sans" w:cs="Open Sans"/>
        </w:rPr>
      </w:pPr>
    </w:p>
    <w:p w14:paraId="19C7323E" w14:textId="77777777" w:rsidR="008A4141" w:rsidRPr="00B30154" w:rsidRDefault="008A4141" w:rsidP="0EC507B5">
      <w:pPr>
        <w:rPr>
          <w:rFonts w:ascii="Open Sans" w:eastAsia="Open Sans" w:hAnsi="Open Sans" w:cs="Open Sans"/>
        </w:rPr>
      </w:pPr>
    </w:p>
    <w:p w14:paraId="4B974F80" w14:textId="77777777" w:rsidR="00FF706F" w:rsidRPr="00B30154" w:rsidRDefault="00FF706F" w:rsidP="0EC507B5">
      <w:pPr>
        <w:rPr>
          <w:rFonts w:ascii="Open Sans" w:eastAsia="Open Sans" w:hAnsi="Open Sans" w:cs="Open Sans"/>
        </w:rPr>
      </w:pPr>
    </w:p>
    <w:p w14:paraId="6FFB25CF" w14:textId="77777777" w:rsidR="00E27E53" w:rsidRPr="00B30154" w:rsidRDefault="00E27E53" w:rsidP="0EC507B5">
      <w:pPr>
        <w:rPr>
          <w:rFonts w:ascii="Open Sans" w:eastAsia="Open Sans" w:hAnsi="Open Sans" w:cs="Open Sans"/>
        </w:rPr>
      </w:pPr>
    </w:p>
    <w:p w14:paraId="0AF27E4B" w14:textId="77777777" w:rsidR="00125FFA" w:rsidRPr="00125FFA" w:rsidRDefault="00125FFA" w:rsidP="00125FFA"/>
    <w:p w14:paraId="0BCC5DAE" w14:textId="2CC577BB" w:rsidR="00D5251B" w:rsidRPr="00B30154" w:rsidRDefault="00FF706F" w:rsidP="2A043723">
      <w:r>
        <w:br w:type="page"/>
      </w:r>
    </w:p>
    <w:p w14:paraId="756155F0" w14:textId="235CB74F" w:rsidR="00D5251B" w:rsidRPr="00B30154" w:rsidRDefault="00FF706F" w:rsidP="00D5251B">
      <w:pPr>
        <w:pStyle w:val="Heading1"/>
        <w:rPr>
          <w:rFonts w:ascii="Open Sans" w:eastAsia="Open Sans" w:hAnsi="Open Sans" w:cs="Open Sans"/>
        </w:rPr>
      </w:pPr>
      <w:r w:rsidRPr="2A043723">
        <w:rPr>
          <w:rFonts w:ascii="Open Sans" w:eastAsia="Open Sans" w:hAnsi="Open Sans" w:cs="Open Sans"/>
        </w:rPr>
        <w:lastRenderedPageBreak/>
        <w:t>Contents</w:t>
      </w:r>
    </w:p>
    <w:p w14:paraId="5CD86D40" w14:textId="0C8788F4" w:rsidR="00683A1A" w:rsidRPr="00B30154" w:rsidRDefault="00683A1A" w:rsidP="00721FCC">
      <w:pPr>
        <w:spacing w:line="360" w:lineRule="auto"/>
        <w:rPr>
          <w:rFonts w:ascii="Open Sans" w:eastAsia="Open Sans" w:hAnsi="Open Sans" w:cs="Open Sans"/>
        </w:rPr>
      </w:pPr>
      <w:r w:rsidRPr="00B30154">
        <w:rPr>
          <w:rFonts w:ascii="Open Sans" w:eastAsia="Open Sans" w:hAnsi="Open Sans" w:cs="Open Sans"/>
        </w:rPr>
        <w:t xml:space="preserve">I. </w:t>
      </w:r>
      <w:r w:rsidR="00FB4B3C">
        <w:rPr>
          <w:rFonts w:ascii="Open Sans" w:eastAsia="Open Sans" w:hAnsi="Open Sans" w:cs="Open Sans"/>
        </w:rPr>
        <w:t>EAE</w:t>
      </w:r>
      <w:r w:rsidRPr="00B30154">
        <w:rPr>
          <w:rFonts w:ascii="Open Sans" w:eastAsia="Open Sans" w:hAnsi="Open Sans" w:cs="Open Sans"/>
        </w:rPr>
        <w:t xml:space="preserve"> Scenarios</w:t>
      </w:r>
      <w:r w:rsidRPr="00B30154">
        <w:rPr>
          <w:rFonts w:ascii="Open Sans" w:eastAsia="Open Sans" w:hAnsi="Open Sans" w:cs="Open Sans"/>
        </w:rPr>
        <w:tab/>
      </w:r>
    </w:p>
    <w:p w14:paraId="483739BF" w14:textId="3A572AD2" w:rsidR="00D5251B" w:rsidRPr="00FB4B3C" w:rsidRDefault="00683A1A"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Scenario 1 – Strategic integrated energy planning</w:t>
      </w:r>
    </w:p>
    <w:p w14:paraId="7E45D37A" w14:textId="7B39F9CE" w:rsidR="00D5251B" w:rsidRPr="00FB4B3C" w:rsidRDefault="00683A1A"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Scenario 2 - Expansion of clean energy markets</w:t>
      </w:r>
    </w:p>
    <w:p w14:paraId="2E41DE54" w14:textId="4A41C2AB" w:rsidR="00D5251B" w:rsidRPr="00FB4B3C" w:rsidRDefault="00683A1A"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Scenario 3 –</w:t>
      </w:r>
      <w:r w:rsidR="00052B69">
        <w:rPr>
          <w:rFonts w:ascii="Open Sans" w:eastAsia="Open Sans" w:hAnsi="Open Sans" w:cs="Open Sans"/>
        </w:rPr>
        <w:t xml:space="preserve"> </w:t>
      </w:r>
      <w:r w:rsidRPr="00FB4B3C">
        <w:rPr>
          <w:rFonts w:ascii="Open Sans" w:eastAsia="Open Sans" w:hAnsi="Open Sans" w:cs="Open Sans"/>
        </w:rPr>
        <w:t xml:space="preserve">Prioritization of energy access investments </w:t>
      </w:r>
    </w:p>
    <w:p w14:paraId="756D259E" w14:textId="77777777" w:rsidR="00FB4B3C" w:rsidRDefault="00683A1A"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Scenario 4 - Service delivery institutions in the health sector</w:t>
      </w:r>
    </w:p>
    <w:p w14:paraId="31CA9D07" w14:textId="5DC281EE" w:rsidR="00FB4B3C" w:rsidRPr="00FB4B3C" w:rsidRDefault="00FB4B3C"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 xml:space="preserve">Scenario </w:t>
      </w:r>
      <w:r>
        <w:rPr>
          <w:rFonts w:ascii="Open Sans" w:eastAsia="Open Sans" w:hAnsi="Open Sans" w:cs="Open Sans"/>
        </w:rPr>
        <w:t>5</w:t>
      </w:r>
      <w:r w:rsidRPr="00FB4B3C">
        <w:rPr>
          <w:rFonts w:ascii="Open Sans" w:eastAsia="Open Sans" w:hAnsi="Open Sans" w:cs="Open Sans"/>
        </w:rPr>
        <w:t xml:space="preserve"> - Service delivery institutions in the </w:t>
      </w:r>
      <w:r>
        <w:rPr>
          <w:rFonts w:ascii="Open Sans" w:eastAsia="Open Sans" w:hAnsi="Open Sans" w:cs="Open Sans"/>
        </w:rPr>
        <w:t>education</w:t>
      </w:r>
      <w:r w:rsidRPr="00FB4B3C">
        <w:rPr>
          <w:rFonts w:ascii="Open Sans" w:eastAsia="Open Sans" w:hAnsi="Open Sans" w:cs="Open Sans"/>
        </w:rPr>
        <w:t xml:space="preserve"> sector</w:t>
      </w:r>
    </w:p>
    <w:p w14:paraId="16BF4A29" w14:textId="29D68403" w:rsidR="00FB4B3C" w:rsidRDefault="00FB4B3C" w:rsidP="00721FCC">
      <w:pPr>
        <w:pStyle w:val="ListParagraph"/>
        <w:numPr>
          <w:ilvl w:val="0"/>
          <w:numId w:val="48"/>
        </w:numPr>
        <w:spacing w:line="360" w:lineRule="auto"/>
        <w:rPr>
          <w:rFonts w:ascii="Open Sans" w:eastAsia="Open Sans" w:hAnsi="Open Sans" w:cs="Open Sans"/>
        </w:rPr>
      </w:pPr>
      <w:r w:rsidRPr="00FB4B3C">
        <w:rPr>
          <w:rFonts w:ascii="Open Sans" w:eastAsia="Open Sans" w:hAnsi="Open Sans" w:cs="Open Sans"/>
        </w:rPr>
        <w:t xml:space="preserve">Scenario </w:t>
      </w:r>
      <w:r>
        <w:rPr>
          <w:rFonts w:ascii="Open Sans" w:eastAsia="Open Sans" w:hAnsi="Open Sans" w:cs="Open Sans"/>
        </w:rPr>
        <w:t>6</w:t>
      </w:r>
      <w:r w:rsidRPr="00FB4B3C">
        <w:rPr>
          <w:rFonts w:ascii="Open Sans" w:eastAsia="Open Sans" w:hAnsi="Open Sans" w:cs="Open Sans"/>
        </w:rPr>
        <w:t xml:space="preserve"> – </w:t>
      </w:r>
      <w:r>
        <w:rPr>
          <w:rFonts w:ascii="Open Sans" w:eastAsia="Open Sans" w:hAnsi="Open Sans" w:cs="Open Sans"/>
        </w:rPr>
        <w:t>P</w:t>
      </w:r>
      <w:r w:rsidRPr="00FB4B3C">
        <w:rPr>
          <w:rFonts w:ascii="Open Sans" w:eastAsia="Open Sans" w:hAnsi="Open Sans" w:cs="Open Sans"/>
        </w:rPr>
        <w:t>roductive uses of energy in agriculture</w:t>
      </w:r>
    </w:p>
    <w:p w14:paraId="7135470F" w14:textId="69D15976" w:rsidR="00683A1A" w:rsidRPr="00FB4B3C" w:rsidRDefault="00FB4B3C" w:rsidP="00721FCC">
      <w:pPr>
        <w:pStyle w:val="ListParagraph"/>
        <w:numPr>
          <w:ilvl w:val="0"/>
          <w:numId w:val="48"/>
        </w:numPr>
        <w:spacing w:line="360" w:lineRule="auto"/>
        <w:rPr>
          <w:rFonts w:ascii="Open Sans" w:eastAsia="Open Sans" w:hAnsi="Open Sans" w:cs="Open Sans"/>
        </w:rPr>
      </w:pPr>
      <w:r>
        <w:rPr>
          <w:rFonts w:ascii="Open Sans" w:eastAsia="Open Sans" w:hAnsi="Open Sans" w:cs="Open Sans"/>
        </w:rPr>
        <w:t xml:space="preserve">Scenario 7 </w:t>
      </w:r>
      <w:r w:rsidR="00052B69">
        <w:rPr>
          <w:rFonts w:ascii="Open Sans" w:eastAsia="Open Sans" w:hAnsi="Open Sans" w:cs="Open Sans"/>
        </w:rPr>
        <w:t>–</w:t>
      </w:r>
      <w:r>
        <w:rPr>
          <w:rFonts w:ascii="Open Sans" w:eastAsia="Open Sans" w:hAnsi="Open Sans" w:cs="Open Sans"/>
        </w:rPr>
        <w:t xml:space="preserve"> </w:t>
      </w:r>
      <w:r w:rsidR="00052B69">
        <w:rPr>
          <w:rFonts w:ascii="Open Sans" w:eastAsia="Open Sans" w:hAnsi="Open Sans" w:cs="Open Sans"/>
        </w:rPr>
        <w:t xml:space="preserve">Expansion of clean cooking </w:t>
      </w:r>
      <w:r w:rsidR="003177CB">
        <w:rPr>
          <w:rFonts w:ascii="Open Sans" w:eastAsia="Open Sans" w:hAnsi="Open Sans" w:cs="Open Sans"/>
        </w:rPr>
        <w:t>technologies</w:t>
      </w:r>
      <w:r w:rsidR="00683A1A" w:rsidRPr="00FB4B3C">
        <w:rPr>
          <w:rFonts w:ascii="Open Sans" w:eastAsia="Open Sans" w:hAnsi="Open Sans" w:cs="Open Sans"/>
        </w:rPr>
        <w:tab/>
      </w:r>
    </w:p>
    <w:p w14:paraId="49AF58C0" w14:textId="77777777" w:rsidR="00FB4B3C" w:rsidRDefault="00FB4B3C" w:rsidP="00FB4B3C">
      <w:pPr>
        <w:pStyle w:val="Heading1"/>
        <w:rPr>
          <w:rFonts w:ascii="Open Sans" w:eastAsia="Open Sans" w:hAnsi="Open Sans" w:cs="Open Sans"/>
        </w:rPr>
        <w:sectPr w:rsidR="00FB4B3C" w:rsidSect="00125F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3" w:footer="454" w:gutter="0"/>
          <w:pgNumType w:fmt="lowerRoman"/>
          <w:cols w:space="720"/>
          <w:docGrid w:linePitch="299"/>
        </w:sectPr>
      </w:pPr>
    </w:p>
    <w:p w14:paraId="03BDEFF8" w14:textId="6B6CD835" w:rsidR="00FB4B3C" w:rsidRPr="00B30154" w:rsidRDefault="00FB4B3C" w:rsidP="00FB4B3C">
      <w:pPr>
        <w:pStyle w:val="Heading1"/>
        <w:rPr>
          <w:rFonts w:ascii="Open Sans" w:eastAsia="Open Sans" w:hAnsi="Open Sans" w:cs="Open Sans"/>
        </w:rPr>
      </w:pPr>
      <w:r w:rsidRPr="2FD42C6A">
        <w:rPr>
          <w:rFonts w:ascii="Open Sans" w:eastAsia="Open Sans" w:hAnsi="Open Sans" w:cs="Open Sans"/>
        </w:rPr>
        <w:lastRenderedPageBreak/>
        <w:t xml:space="preserve">I. </w:t>
      </w:r>
      <w:r>
        <w:rPr>
          <w:rFonts w:ascii="Open Sans" w:eastAsia="Open Sans" w:hAnsi="Open Sans" w:cs="Open Sans"/>
        </w:rPr>
        <w:t>EAE</w:t>
      </w:r>
      <w:r w:rsidRPr="2FD42C6A">
        <w:rPr>
          <w:rFonts w:ascii="Open Sans" w:eastAsia="Open Sans" w:hAnsi="Open Sans" w:cs="Open Sans"/>
        </w:rPr>
        <w:t xml:space="preserve"> Scenarios</w:t>
      </w:r>
    </w:p>
    <w:p w14:paraId="36B52AA6" w14:textId="70563261" w:rsidR="00D71E4B" w:rsidRPr="00052B69" w:rsidRDefault="00D71E4B" w:rsidP="00D71E4B">
      <w:pPr>
        <w:spacing w:before="0" w:line="360" w:lineRule="auto"/>
        <w:jc w:val="both"/>
        <w:rPr>
          <w:rFonts w:ascii="Open Sans" w:hAnsi="Open Sans" w:cs="Open Sans"/>
        </w:rPr>
      </w:pPr>
      <w:r w:rsidRPr="00052B69">
        <w:rPr>
          <w:rFonts w:ascii="Open Sans" w:hAnsi="Open Sans" w:cs="Open Sans"/>
        </w:rPr>
        <w:t xml:space="preserve">Participants of the EAE course will be evaluated mainly based on their ability to apply what they have learnt in a case study. The following </w:t>
      </w:r>
      <w:r w:rsidR="004212AA" w:rsidRPr="00052B69">
        <w:rPr>
          <w:rFonts w:ascii="Open Sans" w:hAnsi="Open Sans" w:cs="Open Sans"/>
        </w:rPr>
        <w:t xml:space="preserve">ten indicative </w:t>
      </w:r>
      <w:r w:rsidRPr="00052B69">
        <w:rPr>
          <w:rFonts w:ascii="Open Sans" w:hAnsi="Open Sans" w:cs="Open Sans"/>
        </w:rPr>
        <w:t>activities can be performed</w:t>
      </w:r>
      <w:r w:rsidR="004212AA" w:rsidRPr="00052B69">
        <w:rPr>
          <w:rFonts w:ascii="Open Sans" w:hAnsi="Open Sans" w:cs="Open Sans"/>
        </w:rPr>
        <w:t>:</w:t>
      </w:r>
    </w:p>
    <w:p w14:paraId="1D8FEB16" w14:textId="543956B8" w:rsidR="004212AA" w:rsidRPr="00052B69" w:rsidRDefault="004212AA" w:rsidP="004212AA">
      <w:pPr>
        <w:numPr>
          <w:ilvl w:val="1"/>
          <w:numId w:val="51"/>
        </w:numPr>
        <w:spacing w:before="0" w:line="360" w:lineRule="auto"/>
        <w:ind w:left="1080"/>
        <w:jc w:val="both"/>
        <w:rPr>
          <w:rFonts w:ascii="Open Sans" w:hAnsi="Open Sans" w:cs="Open Sans"/>
        </w:rPr>
      </w:pPr>
      <w:r w:rsidRPr="00052B69">
        <w:rPr>
          <w:rFonts w:ascii="Open Sans" w:hAnsi="Open Sans" w:cs="Open Sans"/>
        </w:rPr>
        <w:t xml:space="preserve">Define a case study (scenario) of your interest and the rationale behind it.  </w:t>
      </w:r>
    </w:p>
    <w:p w14:paraId="0F02A975" w14:textId="63F4557E" w:rsidR="00D71E4B" w:rsidRPr="00052B69" w:rsidRDefault="00D71E4B"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C</w:t>
      </w:r>
      <w:r w:rsidR="004212AA" w:rsidRPr="00052B69">
        <w:rPr>
          <w:rFonts w:ascii="Open Sans" w:hAnsi="Open Sans" w:cs="Open Sans"/>
        </w:rPr>
        <w:t xml:space="preserve">ollect relevant </w:t>
      </w:r>
      <w:r w:rsidRPr="00052B69">
        <w:rPr>
          <w:rFonts w:ascii="Open Sans" w:hAnsi="Open Sans" w:cs="Open Sans"/>
        </w:rPr>
        <w:t>data</w:t>
      </w:r>
      <w:r w:rsidR="004212AA" w:rsidRPr="00052B69">
        <w:rPr>
          <w:rFonts w:ascii="Open Sans" w:hAnsi="Open Sans" w:cs="Open Sans"/>
        </w:rPr>
        <w:t>sets</w:t>
      </w:r>
      <w:r w:rsidRPr="00052B69">
        <w:rPr>
          <w:rFonts w:ascii="Open Sans" w:hAnsi="Open Sans" w:cs="Open Sans"/>
        </w:rPr>
        <w:t xml:space="preserve"> </w:t>
      </w:r>
      <w:r w:rsidR="004212AA" w:rsidRPr="00052B69">
        <w:rPr>
          <w:rFonts w:ascii="Open Sans" w:hAnsi="Open Sans" w:cs="Open Sans"/>
        </w:rPr>
        <w:t xml:space="preserve">after conducting a data </w:t>
      </w:r>
      <w:r w:rsidRPr="00052B69">
        <w:rPr>
          <w:rFonts w:ascii="Open Sans" w:hAnsi="Open Sans" w:cs="Open Sans"/>
        </w:rPr>
        <w:t xml:space="preserve">scoping </w:t>
      </w:r>
      <w:r w:rsidR="004212AA" w:rsidRPr="00052B69">
        <w:rPr>
          <w:rFonts w:ascii="Open Sans" w:hAnsi="Open Sans" w:cs="Open Sans"/>
        </w:rPr>
        <w:t>exercise</w:t>
      </w:r>
      <w:r w:rsidR="0019070F" w:rsidRPr="00052B69">
        <w:rPr>
          <w:rFonts w:ascii="Open Sans" w:hAnsi="Open Sans" w:cs="Open Sans"/>
        </w:rPr>
        <w:t>.</w:t>
      </w:r>
    </w:p>
    <w:p w14:paraId="431AB00D" w14:textId="400BAC0A" w:rsidR="004212AA" w:rsidRPr="00052B69" w:rsidRDefault="004212AA"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Preprocess the datasets in QGIS and Excel Sheet before uploading them to EAE</w:t>
      </w:r>
    </w:p>
    <w:p w14:paraId="399D9647" w14:textId="2F809BB7" w:rsidR="004212AA" w:rsidRPr="00052B69" w:rsidRDefault="004212AA"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Upload and configure datasets in the EAE’s Content Management System</w:t>
      </w:r>
      <w:r w:rsidR="0019070F" w:rsidRPr="00052B69">
        <w:rPr>
          <w:rFonts w:ascii="Open Sans" w:hAnsi="Open Sans" w:cs="Open Sans"/>
        </w:rPr>
        <w:t>.</w:t>
      </w:r>
    </w:p>
    <w:p w14:paraId="18A08BC6" w14:textId="40F3CC60" w:rsidR="00D71E4B" w:rsidRPr="00052B69" w:rsidRDefault="0019070F"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Select</w:t>
      </w:r>
      <w:r w:rsidR="00D71E4B" w:rsidRPr="00052B69">
        <w:rPr>
          <w:rFonts w:ascii="Open Sans" w:hAnsi="Open Sans" w:cs="Open Sans"/>
        </w:rPr>
        <w:t xml:space="preserve"> appropriate criteria based on the datasets </w:t>
      </w:r>
      <w:r w:rsidR="004212AA" w:rsidRPr="00052B69">
        <w:rPr>
          <w:rFonts w:ascii="Open Sans" w:hAnsi="Open Sans" w:cs="Open Sans"/>
        </w:rPr>
        <w:t>integrated</w:t>
      </w:r>
      <w:r w:rsidR="00D71E4B" w:rsidRPr="00052B69">
        <w:rPr>
          <w:rFonts w:ascii="Open Sans" w:hAnsi="Open Sans" w:cs="Open Sans"/>
        </w:rPr>
        <w:t xml:space="preserve"> </w:t>
      </w:r>
      <w:r w:rsidRPr="00052B69">
        <w:rPr>
          <w:rFonts w:ascii="Open Sans" w:hAnsi="Open Sans" w:cs="Open Sans"/>
        </w:rPr>
        <w:t>into</w:t>
      </w:r>
      <w:r w:rsidR="00D71E4B" w:rsidRPr="00052B69">
        <w:rPr>
          <w:rFonts w:ascii="Open Sans" w:hAnsi="Open Sans" w:cs="Open Sans"/>
        </w:rPr>
        <w:t xml:space="preserve"> EAE.</w:t>
      </w:r>
    </w:p>
    <w:p w14:paraId="621EFC3A" w14:textId="77777777" w:rsidR="00D71E4B" w:rsidRPr="00052B69" w:rsidRDefault="00D71E4B"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Apply relevant filters and weights in the datasets selected with justification.</w:t>
      </w:r>
    </w:p>
    <w:p w14:paraId="59BF19FB" w14:textId="30FDB7DE" w:rsidR="00D71E4B" w:rsidRPr="00052B69" w:rsidRDefault="00D71E4B" w:rsidP="00D71E4B">
      <w:pPr>
        <w:numPr>
          <w:ilvl w:val="1"/>
          <w:numId w:val="51"/>
        </w:numPr>
        <w:spacing w:before="0" w:line="360" w:lineRule="auto"/>
        <w:ind w:left="1080"/>
        <w:jc w:val="both"/>
        <w:rPr>
          <w:rFonts w:ascii="Open Sans" w:hAnsi="Open Sans" w:cs="Open Sans"/>
        </w:rPr>
      </w:pPr>
      <w:r w:rsidRPr="6FA6261F">
        <w:rPr>
          <w:rFonts w:ascii="Open Sans" w:hAnsi="Open Sans" w:cs="Open Sans"/>
        </w:rPr>
        <w:t>Analyze the data and describe the results (</w:t>
      </w:r>
      <w:r w:rsidR="092AC2A8" w:rsidRPr="6FA6261F">
        <w:rPr>
          <w:rFonts w:ascii="Open Sans" w:hAnsi="Open Sans" w:cs="Open Sans"/>
        </w:rPr>
        <w:t>using</w:t>
      </w:r>
      <w:r w:rsidRPr="6FA6261F">
        <w:rPr>
          <w:rFonts w:ascii="Open Sans" w:hAnsi="Open Sans" w:cs="Open Sans"/>
        </w:rPr>
        <w:t xml:space="preserve"> figures and maps)</w:t>
      </w:r>
      <w:r w:rsidR="0019070F" w:rsidRPr="6FA6261F">
        <w:rPr>
          <w:rFonts w:ascii="Open Sans" w:hAnsi="Open Sans" w:cs="Open Sans"/>
        </w:rPr>
        <w:t>.</w:t>
      </w:r>
    </w:p>
    <w:p w14:paraId="13549504" w14:textId="77777777" w:rsidR="00D71E4B" w:rsidRPr="00052B69" w:rsidRDefault="00D71E4B"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Identify high-priority areas for energy access intervention.</w:t>
      </w:r>
    </w:p>
    <w:p w14:paraId="2E81CE02" w14:textId="54457674" w:rsidR="004212AA" w:rsidRPr="00052B69" w:rsidRDefault="0019070F"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Develop</w:t>
      </w:r>
      <w:r w:rsidR="004212AA" w:rsidRPr="00052B69">
        <w:rPr>
          <w:rFonts w:ascii="Open Sans" w:hAnsi="Open Sans" w:cs="Open Sans"/>
        </w:rPr>
        <w:t xml:space="preserve"> strategies for data governance and sustainability in EAE</w:t>
      </w:r>
      <w:r w:rsidRPr="00052B69">
        <w:rPr>
          <w:rFonts w:ascii="Open Sans" w:hAnsi="Open Sans" w:cs="Open Sans"/>
        </w:rPr>
        <w:t>.</w:t>
      </w:r>
    </w:p>
    <w:p w14:paraId="218B8A55" w14:textId="07DE3050" w:rsidR="004212AA" w:rsidRPr="00052B69" w:rsidRDefault="004212AA" w:rsidP="00D71E4B">
      <w:pPr>
        <w:numPr>
          <w:ilvl w:val="1"/>
          <w:numId w:val="51"/>
        </w:numPr>
        <w:spacing w:before="0" w:line="360" w:lineRule="auto"/>
        <w:ind w:left="1080"/>
        <w:jc w:val="both"/>
        <w:rPr>
          <w:rFonts w:ascii="Open Sans" w:hAnsi="Open Sans" w:cs="Open Sans"/>
        </w:rPr>
      </w:pPr>
      <w:r w:rsidRPr="00052B69">
        <w:rPr>
          <w:rFonts w:ascii="Open Sans" w:hAnsi="Open Sans" w:cs="Open Sans"/>
        </w:rPr>
        <w:t>Generate a report and presentation</w:t>
      </w:r>
      <w:r w:rsidR="0019070F" w:rsidRPr="00052B69">
        <w:rPr>
          <w:rFonts w:ascii="Open Sans" w:hAnsi="Open Sans" w:cs="Open Sans"/>
        </w:rPr>
        <w:t>.</w:t>
      </w:r>
    </w:p>
    <w:p w14:paraId="5B09A095" w14:textId="77777777" w:rsidR="00FB4B3C" w:rsidRPr="00052B69" w:rsidRDefault="00FB4B3C" w:rsidP="00FB4B3C">
      <w:pPr>
        <w:rPr>
          <w:rFonts w:ascii="Open Sans" w:eastAsia="Open Sans" w:hAnsi="Open Sans" w:cs="Open Sans"/>
          <w:b/>
          <w:bCs/>
        </w:rPr>
      </w:pPr>
      <w:r w:rsidRPr="00052B69">
        <w:rPr>
          <w:rFonts w:ascii="Open Sans" w:eastAsia="Open Sans" w:hAnsi="Open Sans" w:cs="Open Sans"/>
          <w:b/>
          <w:bCs/>
        </w:rPr>
        <w:t>Scenario 1 – Strategic integrated energy planning</w:t>
      </w:r>
    </w:p>
    <w:p w14:paraId="1B626CC4" w14:textId="252ECB1C" w:rsidR="00FB4B3C" w:rsidRPr="00052B69" w:rsidRDefault="00FB4B3C" w:rsidP="00FB4B3C">
      <w:pPr>
        <w:rPr>
          <w:rFonts w:ascii="Open Sans" w:eastAsia="Open Sans" w:hAnsi="Open Sans" w:cs="Open Sans"/>
        </w:rPr>
      </w:pPr>
      <w:r w:rsidRPr="00052B69">
        <w:rPr>
          <w:rFonts w:ascii="Open Sans" w:eastAsia="Open Sans" w:hAnsi="Open Sans" w:cs="Open Sans"/>
        </w:rPr>
        <w:t xml:space="preserve">Suppose you are an analyst at the Ministry of Energy and would like to indicate high priority areas where access to energy could be expanded by extending the grid network to target a </w:t>
      </w:r>
      <w:r w:rsidR="0019070F" w:rsidRPr="00052B69">
        <w:rPr>
          <w:rFonts w:ascii="Open Sans" w:eastAsia="Open Sans" w:hAnsi="Open Sans" w:cs="Open Sans"/>
        </w:rPr>
        <w:t>development</w:t>
      </w:r>
      <w:r w:rsidRPr="00052B69">
        <w:rPr>
          <w:rFonts w:ascii="Open Sans" w:eastAsia="Open Sans" w:hAnsi="Open Sans" w:cs="Open Sans"/>
        </w:rPr>
        <w:t xml:space="preserve"> program. </w:t>
      </w:r>
    </w:p>
    <w:p w14:paraId="29F35F9D" w14:textId="713AF73B" w:rsidR="00FB4B3C" w:rsidRPr="00052B69" w:rsidRDefault="00FB4B3C" w:rsidP="00FB4B3C">
      <w:pPr>
        <w:rPr>
          <w:rFonts w:ascii="Open Sans" w:eastAsia="Open Sans" w:hAnsi="Open Sans" w:cs="Open Sans"/>
        </w:rPr>
      </w:pPr>
      <w:r w:rsidRPr="6FA6261F">
        <w:rPr>
          <w:rFonts w:ascii="Open Sans" w:eastAsia="Open Sans" w:hAnsi="Open Sans" w:cs="Open Sans"/>
          <w:b/>
          <w:bCs/>
        </w:rPr>
        <w:t>Task:</w:t>
      </w:r>
      <w:r w:rsidRPr="6FA6261F">
        <w:rPr>
          <w:rFonts w:ascii="Open Sans" w:eastAsia="Open Sans" w:hAnsi="Open Sans" w:cs="Open Sans"/>
        </w:rPr>
        <w:t xml:space="preserve"> Create a multicriteria analysis combining datasets from demand, supply and other</w:t>
      </w:r>
      <w:r w:rsidR="2F7973A0" w:rsidRPr="6FA6261F">
        <w:rPr>
          <w:rFonts w:ascii="Open Sans" w:eastAsia="Open Sans" w:hAnsi="Open Sans" w:cs="Open Sans"/>
        </w:rPr>
        <w:t>s</w:t>
      </w:r>
      <w:r w:rsidRPr="6FA6261F">
        <w:rPr>
          <w:rFonts w:ascii="Open Sans" w:eastAsia="Open Sans" w:hAnsi="Open Sans" w:cs="Open Sans"/>
        </w:rPr>
        <w:t xml:space="preserve"> to indicate high priority areas where the grid should be expanded.</w:t>
      </w:r>
    </w:p>
    <w:p w14:paraId="282E82E7" w14:textId="77777777" w:rsidR="00FB4B3C" w:rsidRPr="00052B69" w:rsidRDefault="00FB4B3C" w:rsidP="00FB4B3C">
      <w:pPr>
        <w:rPr>
          <w:rFonts w:ascii="Open Sans" w:eastAsia="Open Sans" w:hAnsi="Open Sans" w:cs="Open Sans"/>
          <w:b/>
          <w:bCs/>
        </w:rPr>
      </w:pPr>
      <w:r w:rsidRPr="00052B69">
        <w:rPr>
          <w:rFonts w:ascii="Open Sans" w:eastAsia="Open Sans" w:hAnsi="Open Sans" w:cs="Open Sans"/>
          <w:b/>
          <w:bCs/>
        </w:rPr>
        <w:t>Scenario 2 - Expansion of clean energy markets</w:t>
      </w:r>
    </w:p>
    <w:p w14:paraId="1B608E05" w14:textId="0F32B98E" w:rsidR="00FB4B3C" w:rsidRPr="00052B69" w:rsidRDefault="00FB4B3C" w:rsidP="00FB4B3C">
      <w:pPr>
        <w:rPr>
          <w:rFonts w:ascii="Open Sans" w:eastAsia="Open Sans" w:hAnsi="Open Sans" w:cs="Open Sans"/>
        </w:rPr>
      </w:pPr>
      <w:r w:rsidRPr="00052B69">
        <w:rPr>
          <w:rFonts w:ascii="Open Sans" w:eastAsia="Open Sans" w:hAnsi="Open Sans" w:cs="Open Sans"/>
        </w:rPr>
        <w:t xml:space="preserve">Suppose you are a solar home system developer searching to expand clean energy markets by identifying where potential customers may be located and validating collected data. </w:t>
      </w:r>
    </w:p>
    <w:p w14:paraId="62350ED6" w14:textId="1B87A65C" w:rsidR="00FB4B3C" w:rsidRPr="00052B69" w:rsidRDefault="00FB4B3C" w:rsidP="00FB4B3C">
      <w:pPr>
        <w:rPr>
          <w:rFonts w:ascii="Open Sans" w:eastAsia="Open Sans" w:hAnsi="Open Sans" w:cs="Open Sans"/>
        </w:rPr>
      </w:pPr>
      <w:r w:rsidRPr="00052B69">
        <w:rPr>
          <w:rFonts w:ascii="Open Sans" w:eastAsia="Open Sans" w:hAnsi="Open Sans" w:cs="Open Sans"/>
          <w:b/>
          <w:bCs/>
        </w:rPr>
        <w:t>Task:</w:t>
      </w:r>
      <w:r w:rsidRPr="00052B69">
        <w:rPr>
          <w:rFonts w:ascii="Open Sans" w:eastAsia="Open Sans" w:hAnsi="Open Sans" w:cs="Open Sans"/>
        </w:rPr>
        <w:t xml:space="preserve"> Create a multicriteria analysis combining datasets from demand, supply and other to indicate high priority areas where the markets should be expanded.</w:t>
      </w:r>
    </w:p>
    <w:p w14:paraId="6B6B0388" w14:textId="77777777" w:rsidR="00052B69" w:rsidRDefault="00052B69" w:rsidP="00FB4B3C">
      <w:pPr>
        <w:rPr>
          <w:rFonts w:ascii="Open Sans" w:eastAsia="Open Sans" w:hAnsi="Open Sans" w:cs="Open Sans"/>
          <w:b/>
          <w:bCs/>
        </w:rPr>
      </w:pPr>
    </w:p>
    <w:p w14:paraId="51593112" w14:textId="08B03842" w:rsidR="00FB4B3C" w:rsidRPr="00052B69" w:rsidRDefault="00FB4B3C" w:rsidP="00FB4B3C">
      <w:pPr>
        <w:rPr>
          <w:rFonts w:ascii="Open Sans" w:eastAsia="Open Sans" w:hAnsi="Open Sans" w:cs="Open Sans"/>
          <w:i/>
          <w:iCs/>
        </w:rPr>
      </w:pPr>
      <w:r w:rsidRPr="00052B69">
        <w:rPr>
          <w:rFonts w:ascii="Open Sans" w:eastAsia="Open Sans" w:hAnsi="Open Sans" w:cs="Open Sans"/>
          <w:b/>
          <w:bCs/>
        </w:rPr>
        <w:lastRenderedPageBreak/>
        <w:t xml:space="preserve">Scenario 3 – Prioritization of energy access investments </w:t>
      </w:r>
    </w:p>
    <w:p w14:paraId="65BC533B" w14:textId="3E05C774" w:rsidR="00FB4B3C" w:rsidRPr="00052B69" w:rsidRDefault="00FB4B3C" w:rsidP="00FB4B3C">
      <w:pPr>
        <w:rPr>
          <w:rFonts w:ascii="Open Sans" w:eastAsia="Open Sans" w:hAnsi="Open Sans" w:cs="Open Sans"/>
        </w:rPr>
      </w:pPr>
      <w:r w:rsidRPr="00052B69">
        <w:rPr>
          <w:rFonts w:ascii="Open Sans" w:eastAsia="Open Sans" w:hAnsi="Open Sans" w:cs="Open Sans"/>
        </w:rPr>
        <w:t xml:space="preserve">Suppose you are an analyst in a development finance institution interested in identifying areas where assistance is most needed &amp; investment could have a greater impact. </w:t>
      </w:r>
    </w:p>
    <w:p w14:paraId="04D1FA85" w14:textId="7EC1712C" w:rsidR="00FB4B3C" w:rsidRPr="00052B69" w:rsidRDefault="00FB4B3C" w:rsidP="00FB4B3C">
      <w:pPr>
        <w:rPr>
          <w:rFonts w:ascii="Open Sans" w:eastAsia="Open Sans" w:hAnsi="Open Sans" w:cs="Open Sans"/>
        </w:rPr>
      </w:pPr>
      <w:r w:rsidRPr="00052B69">
        <w:rPr>
          <w:rFonts w:ascii="Open Sans" w:eastAsia="Open Sans" w:hAnsi="Open Sans" w:cs="Open Sans"/>
          <w:b/>
          <w:bCs/>
        </w:rPr>
        <w:t>Task:</w:t>
      </w:r>
      <w:r w:rsidRPr="00052B69">
        <w:rPr>
          <w:rFonts w:ascii="Open Sans" w:eastAsia="Open Sans" w:hAnsi="Open Sans" w:cs="Open Sans"/>
        </w:rPr>
        <w:t xml:space="preserve"> Create a multicriteria analysis combining datasets from demand, supply and other to indicate high priority areas where investments could have the greatest impact.</w:t>
      </w:r>
    </w:p>
    <w:p w14:paraId="4C2A51A2" w14:textId="77777777" w:rsidR="00FB4B3C" w:rsidRPr="00052B69" w:rsidRDefault="00FB4B3C" w:rsidP="00FB4B3C">
      <w:pPr>
        <w:rPr>
          <w:rFonts w:ascii="Open Sans" w:eastAsia="Open Sans" w:hAnsi="Open Sans" w:cs="Open Sans"/>
          <w:b/>
          <w:bCs/>
        </w:rPr>
      </w:pPr>
      <w:r w:rsidRPr="00052B69">
        <w:rPr>
          <w:rFonts w:ascii="Open Sans" w:eastAsia="Open Sans" w:hAnsi="Open Sans" w:cs="Open Sans"/>
          <w:b/>
          <w:bCs/>
        </w:rPr>
        <w:t>Scenario 4 - Service delivery institutions in the health sector</w:t>
      </w:r>
    </w:p>
    <w:p w14:paraId="0E8A817B" w14:textId="15979B72" w:rsidR="00FB4B3C" w:rsidRPr="00052B69" w:rsidRDefault="00FB4B3C" w:rsidP="00FB4B3C">
      <w:pPr>
        <w:rPr>
          <w:rFonts w:ascii="Open Sans" w:eastAsia="Open Sans" w:hAnsi="Open Sans" w:cs="Open Sans"/>
        </w:rPr>
      </w:pPr>
      <w:r w:rsidRPr="00052B69">
        <w:rPr>
          <w:rFonts w:ascii="Open Sans" w:eastAsia="Open Sans" w:hAnsi="Open Sans" w:cs="Open Sans"/>
        </w:rPr>
        <w:t xml:space="preserve">Suppose you work in a government agency supporting an electrification program for the health sector. You are interested in identifying areas with potential energy needs associated </w:t>
      </w:r>
      <w:r w:rsidR="00052B69" w:rsidRPr="00052B69">
        <w:rPr>
          <w:rFonts w:ascii="Open Sans" w:eastAsia="Open Sans" w:hAnsi="Open Sans" w:cs="Open Sans"/>
        </w:rPr>
        <w:t>with</w:t>
      </w:r>
      <w:r w:rsidRPr="00052B69">
        <w:rPr>
          <w:rFonts w:ascii="Open Sans" w:eastAsia="Open Sans" w:hAnsi="Open Sans" w:cs="Open Sans"/>
        </w:rPr>
        <w:t xml:space="preserve"> healthcare </w:t>
      </w:r>
      <w:r w:rsidR="00052B69" w:rsidRPr="00052B69">
        <w:rPr>
          <w:rFonts w:ascii="Open Sans" w:eastAsia="Open Sans" w:hAnsi="Open Sans" w:cs="Open Sans"/>
        </w:rPr>
        <w:t>facilities</w:t>
      </w:r>
      <w:r w:rsidRPr="00052B69">
        <w:rPr>
          <w:rFonts w:ascii="Open Sans" w:eastAsia="Open Sans" w:hAnsi="Open Sans" w:cs="Open Sans"/>
        </w:rPr>
        <w:t>.</w:t>
      </w:r>
    </w:p>
    <w:p w14:paraId="7C507C38" w14:textId="596C864B" w:rsidR="00A1759E" w:rsidRPr="00052B69" w:rsidRDefault="00FB4B3C" w:rsidP="00FB4B3C">
      <w:pPr>
        <w:rPr>
          <w:rFonts w:ascii="Open Sans" w:eastAsia="Open Sans" w:hAnsi="Open Sans" w:cs="Open Sans"/>
        </w:rPr>
      </w:pPr>
      <w:r w:rsidRPr="6FA6261F">
        <w:rPr>
          <w:rFonts w:ascii="Open Sans" w:eastAsia="Open Sans" w:hAnsi="Open Sans" w:cs="Open Sans"/>
          <w:b/>
          <w:bCs/>
        </w:rPr>
        <w:t>Task:</w:t>
      </w:r>
      <w:r w:rsidRPr="6FA6261F">
        <w:rPr>
          <w:rFonts w:ascii="Open Sans" w:eastAsia="Open Sans" w:hAnsi="Open Sans" w:cs="Open Sans"/>
        </w:rPr>
        <w:t xml:space="preserve"> Create a multicriteria analysis combining datasets from demand, supply and other to indicate high priority areas for </w:t>
      </w:r>
      <w:r w:rsidR="00052B69" w:rsidRPr="6FA6261F">
        <w:rPr>
          <w:rFonts w:ascii="Open Sans" w:eastAsia="Open Sans" w:hAnsi="Open Sans" w:cs="Open Sans"/>
        </w:rPr>
        <w:t>healthcare</w:t>
      </w:r>
      <w:r w:rsidRPr="6FA6261F">
        <w:rPr>
          <w:rFonts w:ascii="Open Sans" w:eastAsia="Open Sans" w:hAnsi="Open Sans" w:cs="Open Sans"/>
        </w:rPr>
        <w:t xml:space="preserve"> electrification </w:t>
      </w:r>
      <w:r w:rsidR="7967E779" w:rsidRPr="6FA6261F">
        <w:rPr>
          <w:rFonts w:ascii="Open Sans" w:eastAsia="Open Sans" w:hAnsi="Open Sans" w:cs="Open Sans"/>
        </w:rPr>
        <w:t>programs</w:t>
      </w:r>
      <w:r w:rsidRPr="6FA6261F">
        <w:rPr>
          <w:rFonts w:ascii="Open Sans" w:eastAsia="Open Sans" w:hAnsi="Open Sans" w:cs="Open Sans"/>
        </w:rPr>
        <w:t>.</w:t>
      </w:r>
    </w:p>
    <w:p w14:paraId="5D8918F7" w14:textId="71391DC5" w:rsidR="00052B69" w:rsidRPr="00052B69" w:rsidRDefault="00052B69" w:rsidP="00052B69">
      <w:pPr>
        <w:rPr>
          <w:rFonts w:ascii="Open Sans" w:eastAsia="Open Sans" w:hAnsi="Open Sans" w:cs="Open Sans"/>
          <w:b/>
          <w:bCs/>
        </w:rPr>
      </w:pPr>
      <w:r w:rsidRPr="00052B69">
        <w:rPr>
          <w:rFonts w:ascii="Open Sans" w:eastAsia="Open Sans" w:hAnsi="Open Sans" w:cs="Open Sans"/>
          <w:b/>
          <w:bCs/>
        </w:rPr>
        <w:t>Scenario 5 - Service delivery institutions in the education sector</w:t>
      </w:r>
    </w:p>
    <w:p w14:paraId="6F8FB5F0" w14:textId="03454182" w:rsidR="00052B69" w:rsidRPr="00052B69" w:rsidRDefault="00052B69" w:rsidP="00052B69">
      <w:pPr>
        <w:rPr>
          <w:rFonts w:ascii="Open Sans" w:eastAsia="Open Sans" w:hAnsi="Open Sans" w:cs="Open Sans"/>
        </w:rPr>
      </w:pPr>
      <w:r w:rsidRPr="00052B69">
        <w:rPr>
          <w:rFonts w:ascii="Open Sans" w:eastAsia="Open Sans" w:hAnsi="Open Sans" w:cs="Open Sans"/>
        </w:rPr>
        <w:t>Suppose you work in a government agency supporting an electrification program for the education sector. You are interested in identifying areas with potential energy needs associated with education facilities.</w:t>
      </w:r>
    </w:p>
    <w:p w14:paraId="77439BD7" w14:textId="580AB04A" w:rsidR="00052B69" w:rsidRPr="00052B69" w:rsidRDefault="00052B69" w:rsidP="00052B69">
      <w:pPr>
        <w:rPr>
          <w:rFonts w:ascii="Open Sans" w:eastAsia="Open Sans" w:hAnsi="Open Sans" w:cs="Open Sans"/>
        </w:rPr>
      </w:pPr>
      <w:r w:rsidRPr="00052B69">
        <w:rPr>
          <w:rFonts w:ascii="Open Sans" w:eastAsia="Open Sans" w:hAnsi="Open Sans" w:cs="Open Sans"/>
          <w:b/>
          <w:bCs/>
        </w:rPr>
        <w:t>Task:</w:t>
      </w:r>
      <w:r w:rsidRPr="00052B69">
        <w:rPr>
          <w:rFonts w:ascii="Open Sans" w:eastAsia="Open Sans" w:hAnsi="Open Sans" w:cs="Open Sans"/>
        </w:rPr>
        <w:t xml:space="preserve"> Create a multicriteria analysis combining datasets from demand, supply and other to indicate high priority areas for schools’ electrification program.</w:t>
      </w:r>
    </w:p>
    <w:p w14:paraId="37591A4D" w14:textId="5794EAEF" w:rsidR="00D71E4B" w:rsidRPr="00052B69" w:rsidRDefault="00D71E4B" w:rsidP="00FB4B3C">
      <w:pPr>
        <w:rPr>
          <w:rFonts w:ascii="Open Sans" w:eastAsia="Open Sans" w:hAnsi="Open Sans" w:cs="Open Sans"/>
          <w:b/>
          <w:bCs/>
        </w:rPr>
      </w:pPr>
      <w:r w:rsidRPr="00052B69">
        <w:rPr>
          <w:rFonts w:ascii="Open Sans" w:eastAsia="Open Sans" w:hAnsi="Open Sans" w:cs="Open Sans"/>
          <w:b/>
          <w:bCs/>
        </w:rPr>
        <w:t xml:space="preserve">Scenario </w:t>
      </w:r>
      <w:r w:rsidR="00052B69" w:rsidRPr="00052B69">
        <w:rPr>
          <w:rFonts w:ascii="Open Sans" w:eastAsia="Open Sans" w:hAnsi="Open Sans" w:cs="Open Sans"/>
          <w:b/>
          <w:bCs/>
        </w:rPr>
        <w:t>6</w:t>
      </w:r>
      <w:r w:rsidRPr="00052B69">
        <w:rPr>
          <w:rFonts w:ascii="Open Sans" w:eastAsia="Open Sans" w:hAnsi="Open Sans" w:cs="Open Sans"/>
          <w:b/>
          <w:bCs/>
        </w:rPr>
        <w:t xml:space="preserve"> – Productive uses of energy in agriculture</w:t>
      </w:r>
    </w:p>
    <w:p w14:paraId="197B5EA4" w14:textId="42128B53" w:rsidR="00D71E4B" w:rsidRPr="00D71E4B" w:rsidRDefault="00D71E4B" w:rsidP="00D71E4B">
      <w:pPr>
        <w:rPr>
          <w:rFonts w:ascii="Open Sans" w:hAnsi="Open Sans" w:cs="Open Sans"/>
          <w:color w:val="0D0D0D" w:themeColor="text1" w:themeTint="F2"/>
        </w:rPr>
      </w:pPr>
      <w:r w:rsidRPr="00D71E4B">
        <w:rPr>
          <w:rFonts w:ascii="Open Sans" w:hAnsi="Open Sans" w:cs="Open Sans"/>
          <w:color w:val="0D0D0D" w:themeColor="text1" w:themeTint="F2"/>
        </w:rPr>
        <w:t xml:space="preserve">Suppose you work in a government agency supporting an electrification program for irrigation in the agriculture sector. You are interested in identifying areas with potential energy needs associated </w:t>
      </w:r>
      <w:r w:rsidR="00052B69" w:rsidRPr="00052B69">
        <w:rPr>
          <w:rFonts w:ascii="Open Sans" w:hAnsi="Open Sans" w:cs="Open Sans"/>
          <w:color w:val="0D0D0D" w:themeColor="text1" w:themeTint="F2"/>
        </w:rPr>
        <w:t>with</w:t>
      </w:r>
      <w:r w:rsidRPr="00D71E4B">
        <w:rPr>
          <w:rFonts w:ascii="Open Sans" w:hAnsi="Open Sans" w:cs="Open Sans"/>
          <w:color w:val="0D0D0D" w:themeColor="text1" w:themeTint="F2"/>
        </w:rPr>
        <w:t xml:space="preserve"> crop irrigation. </w:t>
      </w:r>
    </w:p>
    <w:p w14:paraId="2CEA8555" w14:textId="1524952B" w:rsidR="00D71E4B" w:rsidRDefault="00D71E4B" w:rsidP="00D71E4B">
      <w:pPr>
        <w:rPr>
          <w:rFonts w:ascii="Open Sans" w:hAnsi="Open Sans" w:cs="Open Sans"/>
          <w:color w:val="0D0D0D" w:themeColor="text1" w:themeTint="F2"/>
        </w:rPr>
      </w:pPr>
      <w:r w:rsidRPr="00052B69">
        <w:rPr>
          <w:rFonts w:ascii="Open Sans" w:hAnsi="Open Sans" w:cs="Open Sans"/>
          <w:b/>
          <w:bCs/>
          <w:color w:val="0D0D0D" w:themeColor="text1" w:themeTint="F2"/>
        </w:rPr>
        <w:t>Task:</w:t>
      </w:r>
      <w:r w:rsidRPr="00052B69">
        <w:rPr>
          <w:rFonts w:ascii="Open Sans" w:hAnsi="Open Sans" w:cs="Open Sans"/>
          <w:color w:val="0D0D0D" w:themeColor="text1" w:themeTint="F2"/>
        </w:rPr>
        <w:t xml:space="preserve"> </w:t>
      </w:r>
      <w:r w:rsidRPr="00D71E4B">
        <w:rPr>
          <w:rFonts w:ascii="Open Sans" w:hAnsi="Open Sans" w:cs="Open Sans"/>
          <w:color w:val="0D0D0D" w:themeColor="text1" w:themeTint="F2"/>
        </w:rPr>
        <w:t xml:space="preserve">Create a multicriteria analysis combining datasets from demand, supply and other to indicate high priority areas for </w:t>
      </w:r>
      <w:r w:rsidR="00052B69" w:rsidRPr="00052B69">
        <w:rPr>
          <w:rFonts w:ascii="Open Sans" w:hAnsi="Open Sans" w:cs="Open Sans"/>
          <w:color w:val="0D0D0D" w:themeColor="text1" w:themeTint="F2"/>
        </w:rPr>
        <w:t xml:space="preserve">providing </w:t>
      </w:r>
      <w:r w:rsidRPr="00D71E4B">
        <w:rPr>
          <w:rFonts w:ascii="Open Sans" w:hAnsi="Open Sans" w:cs="Open Sans"/>
          <w:color w:val="0D0D0D" w:themeColor="text1" w:themeTint="F2"/>
        </w:rPr>
        <w:t>electri</w:t>
      </w:r>
      <w:r w:rsidR="00052B69" w:rsidRPr="00052B69">
        <w:rPr>
          <w:rFonts w:ascii="Open Sans" w:hAnsi="Open Sans" w:cs="Open Sans"/>
          <w:color w:val="0D0D0D" w:themeColor="text1" w:themeTint="F2"/>
        </w:rPr>
        <w:t>city access for irrigation</w:t>
      </w:r>
      <w:r w:rsidRPr="00D71E4B">
        <w:rPr>
          <w:rFonts w:ascii="Open Sans" w:hAnsi="Open Sans" w:cs="Open Sans"/>
          <w:color w:val="0D0D0D" w:themeColor="text1" w:themeTint="F2"/>
        </w:rPr>
        <w:t>.</w:t>
      </w:r>
    </w:p>
    <w:p w14:paraId="2E67C339" w14:textId="46E9179A" w:rsidR="00052B69" w:rsidRDefault="00052B69" w:rsidP="00052B69">
      <w:pPr>
        <w:rPr>
          <w:rFonts w:ascii="Open Sans" w:eastAsia="Open Sans" w:hAnsi="Open Sans" w:cs="Open Sans"/>
          <w:b/>
          <w:bCs/>
        </w:rPr>
      </w:pPr>
      <w:r w:rsidRPr="00052B69">
        <w:rPr>
          <w:rFonts w:ascii="Open Sans" w:eastAsia="Open Sans" w:hAnsi="Open Sans" w:cs="Open Sans"/>
          <w:b/>
          <w:bCs/>
        </w:rPr>
        <w:t xml:space="preserve">Scenario </w:t>
      </w:r>
      <w:r>
        <w:rPr>
          <w:rFonts w:ascii="Open Sans" w:eastAsia="Open Sans" w:hAnsi="Open Sans" w:cs="Open Sans"/>
          <w:b/>
          <w:bCs/>
        </w:rPr>
        <w:t>7</w:t>
      </w:r>
      <w:r w:rsidRPr="00052B69">
        <w:rPr>
          <w:rFonts w:ascii="Open Sans" w:eastAsia="Open Sans" w:hAnsi="Open Sans" w:cs="Open Sans"/>
          <w:b/>
          <w:bCs/>
        </w:rPr>
        <w:t xml:space="preserve"> – </w:t>
      </w:r>
      <w:r>
        <w:rPr>
          <w:rFonts w:ascii="Open Sans" w:eastAsia="Open Sans" w:hAnsi="Open Sans" w:cs="Open Sans"/>
          <w:b/>
          <w:bCs/>
        </w:rPr>
        <w:t xml:space="preserve">Expansion of clean cooking </w:t>
      </w:r>
      <w:r w:rsidR="003177CB">
        <w:rPr>
          <w:rFonts w:ascii="Open Sans" w:eastAsia="Open Sans" w:hAnsi="Open Sans" w:cs="Open Sans"/>
          <w:b/>
          <w:bCs/>
        </w:rPr>
        <w:t>technologies</w:t>
      </w:r>
    </w:p>
    <w:p w14:paraId="2A55153A" w14:textId="46579349" w:rsidR="00052B69" w:rsidRPr="00052B69" w:rsidRDefault="00052B69" w:rsidP="00052B69">
      <w:pPr>
        <w:rPr>
          <w:rFonts w:ascii="Open Sans" w:eastAsia="Open Sans" w:hAnsi="Open Sans" w:cs="Open Sans"/>
        </w:rPr>
      </w:pPr>
      <w:r w:rsidRPr="00052B69">
        <w:rPr>
          <w:rFonts w:ascii="Open Sans" w:eastAsia="Open Sans" w:hAnsi="Open Sans" w:cs="Open Sans"/>
        </w:rPr>
        <w:t>Suppose</w:t>
      </w:r>
      <w:r w:rsidR="003177CB">
        <w:rPr>
          <w:rFonts w:ascii="Open Sans" w:eastAsia="Open Sans" w:hAnsi="Open Sans" w:cs="Open Sans"/>
        </w:rPr>
        <w:t xml:space="preserve"> you are working to expand clean cooking technologies to areas where there is high dependence on traditional cooking methods that are creating a burden on human wellbeing and the environment.</w:t>
      </w:r>
    </w:p>
    <w:p w14:paraId="39BB77E9" w14:textId="2CF1A828" w:rsidR="00D71E4B" w:rsidRPr="00B30154" w:rsidRDefault="00052B69" w:rsidP="00FB4B3C">
      <w:pPr>
        <w:rPr>
          <w:rFonts w:ascii="Open Sans" w:hAnsi="Open Sans" w:cs="Open Sans"/>
          <w:color w:val="0D0D0D" w:themeColor="text1" w:themeTint="F2"/>
        </w:rPr>
      </w:pPr>
      <w:r w:rsidRPr="00052B69">
        <w:rPr>
          <w:rFonts w:ascii="Open Sans" w:hAnsi="Open Sans" w:cs="Open Sans"/>
          <w:b/>
          <w:bCs/>
          <w:color w:val="0D0D0D" w:themeColor="text1" w:themeTint="F2"/>
        </w:rPr>
        <w:t>Task:</w:t>
      </w:r>
      <w:r w:rsidRPr="00052B69">
        <w:rPr>
          <w:rFonts w:ascii="Open Sans" w:hAnsi="Open Sans" w:cs="Open Sans"/>
          <w:color w:val="0D0D0D" w:themeColor="text1" w:themeTint="F2"/>
        </w:rPr>
        <w:t xml:space="preserve"> </w:t>
      </w:r>
      <w:r w:rsidR="00D71E4B" w:rsidRPr="00D71E4B">
        <w:rPr>
          <w:rFonts w:ascii="Open Sans" w:hAnsi="Open Sans" w:cs="Open Sans"/>
          <w:color w:val="0D0D0D" w:themeColor="text1" w:themeTint="F2"/>
        </w:rPr>
        <w:t xml:space="preserve">Create a multicriteria analysis combining datasets from demand, supply and </w:t>
      </w:r>
      <w:r w:rsidR="003177CB" w:rsidRPr="00D71E4B">
        <w:rPr>
          <w:rFonts w:ascii="Open Sans" w:hAnsi="Open Sans" w:cs="Open Sans"/>
          <w:color w:val="0D0D0D" w:themeColor="text1" w:themeTint="F2"/>
        </w:rPr>
        <w:t>others</w:t>
      </w:r>
      <w:r w:rsidR="00D71E4B" w:rsidRPr="00D71E4B">
        <w:rPr>
          <w:rFonts w:ascii="Open Sans" w:hAnsi="Open Sans" w:cs="Open Sans"/>
          <w:color w:val="0D0D0D" w:themeColor="text1" w:themeTint="F2"/>
        </w:rPr>
        <w:t xml:space="preserve"> to indicate high priority areas for </w:t>
      </w:r>
      <w:r>
        <w:rPr>
          <w:rFonts w:ascii="Open Sans" w:hAnsi="Open Sans" w:cs="Open Sans"/>
          <w:color w:val="0D0D0D" w:themeColor="text1" w:themeTint="F2"/>
        </w:rPr>
        <w:t xml:space="preserve">expansion of clean cooking </w:t>
      </w:r>
      <w:r w:rsidR="003177CB">
        <w:rPr>
          <w:rFonts w:ascii="Open Sans" w:hAnsi="Open Sans" w:cs="Open Sans"/>
          <w:color w:val="0D0D0D" w:themeColor="text1" w:themeTint="F2"/>
        </w:rPr>
        <w:t>technologies</w:t>
      </w:r>
      <w:r w:rsidR="00D71E4B" w:rsidRPr="00D71E4B">
        <w:rPr>
          <w:rFonts w:ascii="Open Sans" w:hAnsi="Open Sans" w:cs="Open Sans"/>
          <w:color w:val="0D0D0D" w:themeColor="text1" w:themeTint="F2"/>
        </w:rPr>
        <w:t>.</w:t>
      </w:r>
    </w:p>
    <w:sectPr w:rsidR="00D71E4B" w:rsidRPr="00B30154" w:rsidSect="00FB4B3C">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555D" w14:textId="77777777" w:rsidR="004F2259" w:rsidRDefault="004F2259">
      <w:pPr>
        <w:spacing w:before="0" w:line="240" w:lineRule="auto"/>
      </w:pPr>
      <w:r>
        <w:separator/>
      </w:r>
    </w:p>
  </w:endnote>
  <w:endnote w:type="continuationSeparator" w:id="0">
    <w:p w14:paraId="2663BA49" w14:textId="77777777" w:rsidR="004F2259" w:rsidRDefault="004F22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661" w14:textId="77777777" w:rsidR="0076552A" w:rsidRDefault="0076552A">
    <w:pPr>
      <w:pBdr>
        <w:top w:val="nil"/>
        <w:left w:val="nil"/>
        <w:bottom w:val="nil"/>
        <w:right w:val="nil"/>
        <w:between w:val="nil"/>
      </w:pBdr>
      <w:spacing w:line="240" w:lineRule="auto"/>
      <w:rPr>
        <w:color w:val="000000"/>
      </w:rPr>
    </w:pPr>
  </w:p>
  <w:p w14:paraId="7AAE82A6" w14:textId="77777777" w:rsidR="00563CE4" w:rsidRDefault="00563CE4"/>
  <w:p w14:paraId="13BB08CC" w14:textId="77777777" w:rsidR="009A1371" w:rsidRDefault="009A1371"/>
  <w:p w14:paraId="34E582C6" w14:textId="77777777" w:rsidR="00657BBD" w:rsidRDefault="00657B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6C46" w14:textId="0B81EA9E"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8cce4 [1300]" strokeweight="2pt" from=".35pt,-7.45pt" to="468pt,-7.45pt" w14:anchorId="17254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w:pict>
        </mc:Fallback>
      </mc:AlternateContent>
    </w:r>
    <w:r w:rsidRPr="000F3CF7">
      <w:rPr>
        <w:rFonts w:ascii="Verdana" w:hAnsi="Verdana"/>
        <w:iCs/>
      </w:rPr>
      <w:t>CCG</w:t>
    </w:r>
    <w:r w:rsidRPr="000F3CF7">
      <w:rPr>
        <w:rFonts w:ascii="Verdana" w:hAnsi="Verdana"/>
        <w:iCs/>
        <w:lang w:val="fr-FR"/>
      </w:rPr>
      <w:t xml:space="preserve"> </w:t>
    </w:r>
    <w:r w:rsidRPr="000F3CF7">
      <w:rPr>
        <w:rFonts w:ascii="Verdana" w:hAnsi="Verdana"/>
        <w:b/>
      </w:rPr>
      <w:t>202</w:t>
    </w:r>
    <w:r w:rsidR="00455603">
      <w:rPr>
        <w:rFonts w:ascii="Verdana" w:hAnsi="Verdana"/>
        <w:b/>
      </w:rPr>
      <w:t>6</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5B4B3D">
      <w:rPr>
        <w:noProof/>
      </w:rPr>
      <w:t>1</w:t>
    </w:r>
    <w:r w:rsidR="00DB0749">
      <w:fldChar w:fldCharType="end"/>
    </w:r>
    <w:r w:rsidR="00DB0749">
      <w:rPr>
        <w:rFonts w:ascii="Quattrocento Sans" w:eastAsia="Quattrocento Sans" w:hAnsi="Quattrocento Sans" w:cs="Quattrocento Sans"/>
        <w:sz w:val="22"/>
        <w:szCs w:val="22"/>
      </w:rPr>
      <w:t xml:space="preserve"> </w:t>
    </w:r>
  </w:p>
  <w:p w14:paraId="6611CE4C" w14:textId="77777777" w:rsidR="00563CE4" w:rsidRDefault="00563CE4"/>
  <w:p w14:paraId="71484B61" w14:textId="77777777" w:rsidR="009A1371" w:rsidRDefault="009A1371"/>
  <w:p w14:paraId="745BB83C" w14:textId="77777777" w:rsidR="00657BBD" w:rsidRDefault="00657B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F80B" w14:textId="77777777" w:rsidR="004F2259" w:rsidRDefault="004F2259">
      <w:pPr>
        <w:spacing w:before="0" w:line="240" w:lineRule="auto"/>
      </w:pPr>
      <w:r>
        <w:separator/>
      </w:r>
    </w:p>
  </w:footnote>
  <w:footnote w:type="continuationSeparator" w:id="0">
    <w:p w14:paraId="63C773DD" w14:textId="77777777" w:rsidR="004F2259" w:rsidRDefault="004F225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B9B4" w14:textId="77777777" w:rsidR="0076552A" w:rsidRDefault="0076552A">
    <w:pPr>
      <w:pBdr>
        <w:top w:val="nil"/>
        <w:left w:val="nil"/>
        <w:bottom w:val="nil"/>
        <w:right w:val="nil"/>
        <w:between w:val="nil"/>
      </w:pBdr>
      <w:spacing w:line="240" w:lineRule="auto"/>
      <w:rPr>
        <w:color w:val="3B3838"/>
        <w:sz w:val="24"/>
        <w:szCs w:val="24"/>
      </w:rPr>
    </w:pPr>
  </w:p>
  <w:p w14:paraId="3648CDCA" w14:textId="77777777" w:rsidR="00563CE4" w:rsidRDefault="00563CE4"/>
  <w:p w14:paraId="575A4AD9" w14:textId="77777777" w:rsidR="009A1371" w:rsidRDefault="009A1371"/>
  <w:p w14:paraId="69AB8BE9" w14:textId="77777777" w:rsidR="00657BBD" w:rsidRDefault="00657B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7F1" w14:textId="4C5634D6" w:rsidR="0076552A" w:rsidRDefault="6FA6261F" w:rsidP="005B4B3D">
    <w:pPr>
      <w:pStyle w:val="Header"/>
    </w:pPr>
    <w:r>
      <w:rPr>
        <w:noProof/>
      </w:rPr>
      <w:drawing>
        <wp:inline distT="0" distB="0" distL="0" distR="0" wp14:anchorId="3F702C8C" wp14:editId="5BA3987C">
          <wp:extent cx="2800350" cy="457200"/>
          <wp:effectExtent l="0" t="0" r="0" b="0"/>
          <wp:docPr id="3315145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14561" name="Picture 331514561"/>
                  <pic:cNvPicPr/>
                </pic:nvPicPr>
                <pic:blipFill>
                  <a:blip r:embed="rId1">
                    <a:extLst>
                      <a:ext uri="{28A0092B-C50C-407E-A947-70E740481C1C}">
                        <a14:useLocalDpi xmlns:a14="http://schemas.microsoft.com/office/drawing/2010/main"/>
                      </a:ext>
                    </a:extLst>
                  </a:blip>
                  <a:stretch>
                    <a:fillRect/>
                  </a:stretch>
                </pic:blipFill>
                <pic:spPr>
                  <a:xfrm>
                    <a:off x="0" y="0"/>
                    <a:ext cx="2800350" cy="457200"/>
                  </a:xfrm>
                  <a:prstGeom prst="rect">
                    <a:avLst/>
                  </a:prstGeom>
                </pic:spPr>
              </pic:pic>
            </a:graphicData>
          </a:graphic>
        </wp:inline>
      </w:drawing>
    </w:r>
    <w:r>
      <w:t xml:space="preserve">                   </w:t>
    </w:r>
    <w:r>
      <w:rPr>
        <w:noProof/>
      </w:rPr>
      <w:drawing>
        <wp:inline distT="0" distB="0" distL="0" distR="0" wp14:anchorId="532CECBA" wp14:editId="641F471E">
          <wp:extent cx="971550" cy="552450"/>
          <wp:effectExtent l="0" t="0" r="0" b="0"/>
          <wp:docPr id="2940976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97672" name="Picture 294097672"/>
                  <pic:cNvPicPr/>
                </pic:nvPicPr>
                <pic:blipFill>
                  <a:blip r:embed="rId2">
                    <a:extLst>
                      <a:ext uri="{28A0092B-C50C-407E-A947-70E740481C1C}">
                        <a14:useLocalDpi xmlns:a14="http://schemas.microsoft.com/office/drawing/2010/main"/>
                      </a:ext>
                    </a:extLst>
                  </a:blip>
                  <a:stretch>
                    <a:fillRect/>
                  </a:stretch>
                </pic:blipFill>
                <pic:spPr>
                  <a:xfrm>
                    <a:off x="0" y="0"/>
                    <a:ext cx="971550" cy="552450"/>
                  </a:xfrm>
                  <a:prstGeom prst="rect">
                    <a:avLst/>
                  </a:prstGeom>
                </pic:spPr>
              </pic:pic>
            </a:graphicData>
          </a:graphic>
        </wp:inline>
      </w:drawing>
    </w:r>
    <w:r>
      <w:t xml:space="preserve">                           </w:t>
    </w:r>
    <w:r>
      <w:rPr>
        <w:noProof/>
      </w:rPr>
      <w:drawing>
        <wp:inline distT="0" distB="0" distL="0" distR="0" wp14:anchorId="68D325F2" wp14:editId="16B809DC">
          <wp:extent cx="515121" cy="515121"/>
          <wp:effectExtent l="0" t="0" r="0" b="0"/>
          <wp:docPr id="2127392796" name="Picture 212739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
                    <a:extLst>
                      <a:ext uri="{28A0092B-C50C-407E-A947-70E740481C1C}">
                        <a14:useLocalDpi xmlns:a14="http://schemas.microsoft.com/office/drawing/2010/main"/>
                      </a:ext>
                    </a:extLst>
                  </a:blip>
                  <a:stretch>
                    <a:fillRect/>
                  </a:stretch>
                </pic:blipFill>
                <pic:spPr>
                  <a:xfrm>
                    <a:off x="0" y="0"/>
                    <a:ext cx="515121" cy="515121"/>
                  </a:xfrm>
                  <a:prstGeom prst="rect">
                    <a:avLst/>
                  </a:prstGeom>
                </pic:spPr>
              </pic:pic>
            </a:graphicData>
          </a:graphic>
        </wp:inline>
      </w:drawing>
    </w:r>
  </w:p>
  <w:p w14:paraId="7131149F" w14:textId="77777777" w:rsidR="00657BBD" w:rsidRDefault="00657B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6A008C"/>
    <w:multiLevelType w:val="hybridMultilevel"/>
    <w:tmpl w:val="4ABEB942"/>
    <w:lvl w:ilvl="0" w:tplc="A31E51FA">
      <w:start w:val="1"/>
      <w:numFmt w:val="bullet"/>
      <w:lvlText w:val="•"/>
      <w:lvlJc w:val="left"/>
      <w:pPr>
        <w:tabs>
          <w:tab w:val="num" w:pos="720"/>
        </w:tabs>
        <w:ind w:left="720" w:hanging="360"/>
      </w:pPr>
      <w:rPr>
        <w:rFonts w:ascii="Arial" w:hAnsi="Arial" w:hint="default"/>
      </w:rPr>
    </w:lvl>
    <w:lvl w:ilvl="1" w:tplc="518236EA" w:tentative="1">
      <w:start w:val="1"/>
      <w:numFmt w:val="bullet"/>
      <w:lvlText w:val="•"/>
      <w:lvlJc w:val="left"/>
      <w:pPr>
        <w:tabs>
          <w:tab w:val="num" w:pos="1440"/>
        </w:tabs>
        <w:ind w:left="1440" w:hanging="360"/>
      </w:pPr>
      <w:rPr>
        <w:rFonts w:ascii="Arial" w:hAnsi="Arial" w:hint="default"/>
      </w:rPr>
    </w:lvl>
    <w:lvl w:ilvl="2" w:tplc="39BA2122" w:tentative="1">
      <w:start w:val="1"/>
      <w:numFmt w:val="bullet"/>
      <w:lvlText w:val="•"/>
      <w:lvlJc w:val="left"/>
      <w:pPr>
        <w:tabs>
          <w:tab w:val="num" w:pos="2160"/>
        </w:tabs>
        <w:ind w:left="2160" w:hanging="360"/>
      </w:pPr>
      <w:rPr>
        <w:rFonts w:ascii="Arial" w:hAnsi="Arial" w:hint="default"/>
      </w:rPr>
    </w:lvl>
    <w:lvl w:ilvl="3" w:tplc="7E48001E" w:tentative="1">
      <w:start w:val="1"/>
      <w:numFmt w:val="bullet"/>
      <w:lvlText w:val="•"/>
      <w:lvlJc w:val="left"/>
      <w:pPr>
        <w:tabs>
          <w:tab w:val="num" w:pos="2880"/>
        </w:tabs>
        <w:ind w:left="2880" w:hanging="360"/>
      </w:pPr>
      <w:rPr>
        <w:rFonts w:ascii="Arial" w:hAnsi="Arial" w:hint="default"/>
      </w:rPr>
    </w:lvl>
    <w:lvl w:ilvl="4" w:tplc="009E220E" w:tentative="1">
      <w:start w:val="1"/>
      <w:numFmt w:val="bullet"/>
      <w:lvlText w:val="•"/>
      <w:lvlJc w:val="left"/>
      <w:pPr>
        <w:tabs>
          <w:tab w:val="num" w:pos="3600"/>
        </w:tabs>
        <w:ind w:left="3600" w:hanging="360"/>
      </w:pPr>
      <w:rPr>
        <w:rFonts w:ascii="Arial" w:hAnsi="Arial" w:hint="default"/>
      </w:rPr>
    </w:lvl>
    <w:lvl w:ilvl="5" w:tplc="F98034E4" w:tentative="1">
      <w:start w:val="1"/>
      <w:numFmt w:val="bullet"/>
      <w:lvlText w:val="•"/>
      <w:lvlJc w:val="left"/>
      <w:pPr>
        <w:tabs>
          <w:tab w:val="num" w:pos="4320"/>
        </w:tabs>
        <w:ind w:left="4320" w:hanging="360"/>
      </w:pPr>
      <w:rPr>
        <w:rFonts w:ascii="Arial" w:hAnsi="Arial" w:hint="default"/>
      </w:rPr>
    </w:lvl>
    <w:lvl w:ilvl="6" w:tplc="8124D854" w:tentative="1">
      <w:start w:val="1"/>
      <w:numFmt w:val="bullet"/>
      <w:lvlText w:val="•"/>
      <w:lvlJc w:val="left"/>
      <w:pPr>
        <w:tabs>
          <w:tab w:val="num" w:pos="5040"/>
        </w:tabs>
        <w:ind w:left="5040" w:hanging="360"/>
      </w:pPr>
      <w:rPr>
        <w:rFonts w:ascii="Arial" w:hAnsi="Arial" w:hint="default"/>
      </w:rPr>
    </w:lvl>
    <w:lvl w:ilvl="7" w:tplc="8DCC759A" w:tentative="1">
      <w:start w:val="1"/>
      <w:numFmt w:val="bullet"/>
      <w:lvlText w:val="•"/>
      <w:lvlJc w:val="left"/>
      <w:pPr>
        <w:tabs>
          <w:tab w:val="num" w:pos="5760"/>
        </w:tabs>
        <w:ind w:left="5760" w:hanging="360"/>
      </w:pPr>
      <w:rPr>
        <w:rFonts w:ascii="Arial" w:hAnsi="Arial" w:hint="default"/>
      </w:rPr>
    </w:lvl>
    <w:lvl w:ilvl="8" w:tplc="1F2E9E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363F0"/>
    <w:multiLevelType w:val="hybridMultilevel"/>
    <w:tmpl w:val="EEA6DD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A961AC"/>
    <w:multiLevelType w:val="hybridMultilevel"/>
    <w:tmpl w:val="9B8CD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46D8B"/>
    <w:multiLevelType w:val="hybridMultilevel"/>
    <w:tmpl w:val="57CC7F0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6" w15:restartNumberingAfterBreak="0">
    <w:nsid w:val="0B2D7909"/>
    <w:multiLevelType w:val="hybridMultilevel"/>
    <w:tmpl w:val="65665A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F32BB4"/>
    <w:multiLevelType w:val="hybridMultilevel"/>
    <w:tmpl w:val="9550C316"/>
    <w:lvl w:ilvl="0" w:tplc="C4ACA486">
      <w:start w:val="1"/>
      <w:numFmt w:val="bullet"/>
      <w:lvlText w:val=""/>
      <w:lvlJc w:val="left"/>
      <w:pPr>
        <w:ind w:left="720" w:hanging="360"/>
      </w:pPr>
      <w:rPr>
        <w:rFonts w:ascii="Symbol" w:hAnsi="Symbol" w:hint="default"/>
      </w:rPr>
    </w:lvl>
    <w:lvl w:ilvl="1" w:tplc="12825C38">
      <w:start w:val="1"/>
      <w:numFmt w:val="bullet"/>
      <w:lvlText w:val="o"/>
      <w:lvlJc w:val="left"/>
      <w:pPr>
        <w:ind w:left="1440" w:hanging="360"/>
      </w:pPr>
      <w:rPr>
        <w:rFonts w:ascii="Courier New" w:hAnsi="Courier New" w:hint="default"/>
      </w:rPr>
    </w:lvl>
    <w:lvl w:ilvl="2" w:tplc="27A8D520">
      <w:start w:val="1"/>
      <w:numFmt w:val="bullet"/>
      <w:lvlText w:val=""/>
      <w:lvlJc w:val="left"/>
      <w:pPr>
        <w:ind w:left="2160" w:hanging="360"/>
      </w:pPr>
      <w:rPr>
        <w:rFonts w:ascii="Wingdings" w:hAnsi="Wingdings" w:hint="default"/>
      </w:rPr>
    </w:lvl>
    <w:lvl w:ilvl="3" w:tplc="AA6ECAC6">
      <w:start w:val="1"/>
      <w:numFmt w:val="bullet"/>
      <w:lvlText w:val=""/>
      <w:lvlJc w:val="left"/>
      <w:pPr>
        <w:ind w:left="2880" w:hanging="360"/>
      </w:pPr>
      <w:rPr>
        <w:rFonts w:ascii="Symbol" w:hAnsi="Symbol" w:hint="default"/>
      </w:rPr>
    </w:lvl>
    <w:lvl w:ilvl="4" w:tplc="ABC2D760">
      <w:start w:val="1"/>
      <w:numFmt w:val="bullet"/>
      <w:lvlText w:val="o"/>
      <w:lvlJc w:val="left"/>
      <w:pPr>
        <w:ind w:left="3600" w:hanging="360"/>
      </w:pPr>
      <w:rPr>
        <w:rFonts w:ascii="Courier New" w:hAnsi="Courier New" w:hint="default"/>
      </w:rPr>
    </w:lvl>
    <w:lvl w:ilvl="5" w:tplc="35183384">
      <w:start w:val="1"/>
      <w:numFmt w:val="bullet"/>
      <w:lvlText w:val=""/>
      <w:lvlJc w:val="left"/>
      <w:pPr>
        <w:ind w:left="4320" w:hanging="360"/>
      </w:pPr>
      <w:rPr>
        <w:rFonts w:ascii="Wingdings" w:hAnsi="Wingdings" w:hint="default"/>
      </w:rPr>
    </w:lvl>
    <w:lvl w:ilvl="6" w:tplc="B7B4EF98">
      <w:start w:val="1"/>
      <w:numFmt w:val="bullet"/>
      <w:lvlText w:val=""/>
      <w:lvlJc w:val="left"/>
      <w:pPr>
        <w:ind w:left="5040" w:hanging="360"/>
      </w:pPr>
      <w:rPr>
        <w:rFonts w:ascii="Symbol" w:hAnsi="Symbol" w:hint="default"/>
      </w:rPr>
    </w:lvl>
    <w:lvl w:ilvl="7" w:tplc="47AAB45C">
      <w:start w:val="1"/>
      <w:numFmt w:val="bullet"/>
      <w:lvlText w:val="o"/>
      <w:lvlJc w:val="left"/>
      <w:pPr>
        <w:ind w:left="5760" w:hanging="360"/>
      </w:pPr>
      <w:rPr>
        <w:rFonts w:ascii="Courier New" w:hAnsi="Courier New" w:hint="default"/>
      </w:rPr>
    </w:lvl>
    <w:lvl w:ilvl="8" w:tplc="A7CA6024">
      <w:start w:val="1"/>
      <w:numFmt w:val="bullet"/>
      <w:lvlText w:val=""/>
      <w:lvlJc w:val="left"/>
      <w:pPr>
        <w:ind w:left="6480" w:hanging="360"/>
      </w:pPr>
      <w:rPr>
        <w:rFonts w:ascii="Wingdings" w:hAnsi="Wingdings" w:hint="default"/>
      </w:rPr>
    </w:lvl>
  </w:abstractNum>
  <w:abstractNum w:abstractNumId="9" w15:restartNumberingAfterBreak="0">
    <w:nsid w:val="119B1868"/>
    <w:multiLevelType w:val="hybridMultilevel"/>
    <w:tmpl w:val="21922AFC"/>
    <w:lvl w:ilvl="0" w:tplc="4E5A5F9E">
      <w:start w:val="1"/>
      <w:numFmt w:val="decimal"/>
      <w:lvlText w:val="%1."/>
      <w:lvlJc w:val="left"/>
      <w:pPr>
        <w:ind w:left="720" w:hanging="360"/>
      </w:pPr>
    </w:lvl>
    <w:lvl w:ilvl="1" w:tplc="B35C71C2">
      <w:start w:val="1"/>
      <w:numFmt w:val="lowerLetter"/>
      <w:lvlText w:val="%2."/>
      <w:lvlJc w:val="left"/>
      <w:pPr>
        <w:ind w:left="1440" w:hanging="360"/>
      </w:pPr>
    </w:lvl>
    <w:lvl w:ilvl="2" w:tplc="A1083E84">
      <w:start w:val="1"/>
      <w:numFmt w:val="lowerRoman"/>
      <w:lvlText w:val="%3."/>
      <w:lvlJc w:val="right"/>
      <w:pPr>
        <w:ind w:left="2160" w:hanging="180"/>
      </w:pPr>
    </w:lvl>
    <w:lvl w:ilvl="3" w:tplc="C4080650">
      <w:start w:val="1"/>
      <w:numFmt w:val="decimal"/>
      <w:lvlText w:val="%4."/>
      <w:lvlJc w:val="left"/>
      <w:pPr>
        <w:ind w:left="2880" w:hanging="360"/>
      </w:pPr>
    </w:lvl>
    <w:lvl w:ilvl="4" w:tplc="96585546">
      <w:start w:val="1"/>
      <w:numFmt w:val="lowerLetter"/>
      <w:lvlText w:val="%5."/>
      <w:lvlJc w:val="left"/>
      <w:pPr>
        <w:ind w:left="3600" w:hanging="360"/>
      </w:pPr>
    </w:lvl>
    <w:lvl w:ilvl="5" w:tplc="C1E0585A">
      <w:start w:val="1"/>
      <w:numFmt w:val="lowerRoman"/>
      <w:lvlText w:val="%6."/>
      <w:lvlJc w:val="right"/>
      <w:pPr>
        <w:ind w:left="4320" w:hanging="180"/>
      </w:pPr>
    </w:lvl>
    <w:lvl w:ilvl="6" w:tplc="FD983F84">
      <w:start w:val="1"/>
      <w:numFmt w:val="decimal"/>
      <w:lvlText w:val="%7."/>
      <w:lvlJc w:val="left"/>
      <w:pPr>
        <w:ind w:left="5040" w:hanging="360"/>
      </w:pPr>
    </w:lvl>
    <w:lvl w:ilvl="7" w:tplc="2E62B382">
      <w:start w:val="1"/>
      <w:numFmt w:val="lowerLetter"/>
      <w:lvlText w:val="%8."/>
      <w:lvlJc w:val="left"/>
      <w:pPr>
        <w:ind w:left="5760" w:hanging="360"/>
      </w:pPr>
    </w:lvl>
    <w:lvl w:ilvl="8" w:tplc="1286DC88">
      <w:start w:val="1"/>
      <w:numFmt w:val="lowerRoman"/>
      <w:lvlText w:val="%9."/>
      <w:lvlJc w:val="right"/>
      <w:pPr>
        <w:ind w:left="6480" w:hanging="180"/>
      </w:pPr>
    </w:lvl>
  </w:abstractNum>
  <w:abstractNum w:abstractNumId="10"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5D12241"/>
    <w:multiLevelType w:val="hybridMultilevel"/>
    <w:tmpl w:val="8BC0C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005F9F"/>
    <w:multiLevelType w:val="hybridMultilevel"/>
    <w:tmpl w:val="3F1EB3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4568DD"/>
    <w:multiLevelType w:val="hybridMultilevel"/>
    <w:tmpl w:val="8CC63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E3062"/>
    <w:multiLevelType w:val="hybridMultilevel"/>
    <w:tmpl w:val="9F5277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5D58CF"/>
    <w:multiLevelType w:val="multilevel"/>
    <w:tmpl w:val="FC4EE1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E2551B"/>
    <w:multiLevelType w:val="hybridMultilevel"/>
    <w:tmpl w:val="7ECCE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35DED"/>
    <w:multiLevelType w:val="hybridMultilevel"/>
    <w:tmpl w:val="AEF0D05A"/>
    <w:lvl w:ilvl="0" w:tplc="27D47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41BA4"/>
    <w:multiLevelType w:val="hybridMultilevel"/>
    <w:tmpl w:val="379CBBF0"/>
    <w:lvl w:ilvl="0" w:tplc="7A4C4F8A">
      <w:start w:val="1"/>
      <w:numFmt w:val="decimal"/>
      <w:lvlText w:val="%1."/>
      <w:lvlJc w:val="left"/>
      <w:pPr>
        <w:ind w:left="720" w:hanging="360"/>
      </w:pPr>
    </w:lvl>
    <w:lvl w:ilvl="1" w:tplc="EAE2999C">
      <w:start w:val="1"/>
      <w:numFmt w:val="lowerLetter"/>
      <w:lvlText w:val="%2."/>
      <w:lvlJc w:val="left"/>
      <w:pPr>
        <w:ind w:left="1440" w:hanging="360"/>
      </w:pPr>
    </w:lvl>
    <w:lvl w:ilvl="2" w:tplc="6924E5E0">
      <w:start w:val="1"/>
      <w:numFmt w:val="lowerRoman"/>
      <w:lvlText w:val="%3."/>
      <w:lvlJc w:val="right"/>
      <w:pPr>
        <w:ind w:left="2160" w:hanging="180"/>
      </w:pPr>
    </w:lvl>
    <w:lvl w:ilvl="3" w:tplc="4AB09B68">
      <w:start w:val="1"/>
      <w:numFmt w:val="decimal"/>
      <w:lvlText w:val="%4."/>
      <w:lvlJc w:val="left"/>
      <w:pPr>
        <w:ind w:left="2880" w:hanging="360"/>
      </w:pPr>
    </w:lvl>
    <w:lvl w:ilvl="4" w:tplc="615EBEAC">
      <w:start w:val="1"/>
      <w:numFmt w:val="lowerLetter"/>
      <w:lvlText w:val="%5."/>
      <w:lvlJc w:val="left"/>
      <w:pPr>
        <w:ind w:left="3600" w:hanging="360"/>
      </w:pPr>
    </w:lvl>
    <w:lvl w:ilvl="5" w:tplc="6AA2453E">
      <w:start w:val="1"/>
      <w:numFmt w:val="lowerRoman"/>
      <w:lvlText w:val="%6."/>
      <w:lvlJc w:val="right"/>
      <w:pPr>
        <w:ind w:left="4320" w:hanging="180"/>
      </w:pPr>
    </w:lvl>
    <w:lvl w:ilvl="6" w:tplc="D2E899E0">
      <w:start w:val="1"/>
      <w:numFmt w:val="decimal"/>
      <w:lvlText w:val="%7."/>
      <w:lvlJc w:val="left"/>
      <w:pPr>
        <w:ind w:left="5040" w:hanging="360"/>
      </w:pPr>
    </w:lvl>
    <w:lvl w:ilvl="7" w:tplc="8E2A84EE">
      <w:start w:val="1"/>
      <w:numFmt w:val="lowerLetter"/>
      <w:lvlText w:val="%8."/>
      <w:lvlJc w:val="left"/>
      <w:pPr>
        <w:ind w:left="5760" w:hanging="360"/>
      </w:pPr>
    </w:lvl>
    <w:lvl w:ilvl="8" w:tplc="1CE4988C">
      <w:start w:val="1"/>
      <w:numFmt w:val="lowerRoman"/>
      <w:lvlText w:val="%9."/>
      <w:lvlJc w:val="right"/>
      <w:pPr>
        <w:ind w:left="6480" w:hanging="180"/>
      </w:pPr>
    </w:lvl>
  </w:abstractNum>
  <w:abstractNum w:abstractNumId="19" w15:restartNumberingAfterBreak="0">
    <w:nsid w:val="278F4D8E"/>
    <w:multiLevelType w:val="hybridMultilevel"/>
    <w:tmpl w:val="258A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65C5F"/>
    <w:multiLevelType w:val="hybridMultilevel"/>
    <w:tmpl w:val="E00CA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13DAC"/>
    <w:multiLevelType w:val="hybridMultilevel"/>
    <w:tmpl w:val="8A0800FC"/>
    <w:lvl w:ilvl="0" w:tplc="D78A8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DA630A"/>
    <w:multiLevelType w:val="hybridMultilevel"/>
    <w:tmpl w:val="A3E03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7671A7"/>
    <w:multiLevelType w:val="hybridMultilevel"/>
    <w:tmpl w:val="C1BAB096"/>
    <w:lvl w:ilvl="0" w:tplc="00A2BD12">
      <w:start w:val="1"/>
      <w:numFmt w:val="lowerRoman"/>
      <w:lvlText w:val="%1."/>
      <w:lvlJc w:val="right"/>
      <w:pPr>
        <w:ind w:left="1440" w:hanging="360"/>
      </w:pPr>
      <w:rPr>
        <w:rFonts w:ascii="Open Sans" w:eastAsia="Calibri" w:hAnsi="Open Sans" w:cs="Open San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4570310"/>
    <w:multiLevelType w:val="hybridMultilevel"/>
    <w:tmpl w:val="8A568234"/>
    <w:lvl w:ilvl="0" w:tplc="17C40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B72E9A"/>
    <w:multiLevelType w:val="hybridMultilevel"/>
    <w:tmpl w:val="1206C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75D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451B5A"/>
    <w:multiLevelType w:val="multilevel"/>
    <w:tmpl w:val="20804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D6FDF"/>
    <w:multiLevelType w:val="hybridMultilevel"/>
    <w:tmpl w:val="F7A4D2CA"/>
    <w:lvl w:ilvl="0" w:tplc="47E0B35E">
      <w:start w:val="1"/>
      <w:numFmt w:val="bullet"/>
      <w:lvlText w:val=""/>
      <w:lvlJc w:val="left"/>
      <w:pPr>
        <w:ind w:left="720" w:hanging="360"/>
      </w:pPr>
      <w:rPr>
        <w:rFonts w:ascii="Symbol" w:hAnsi="Symbol" w:hint="default"/>
      </w:rPr>
    </w:lvl>
    <w:lvl w:ilvl="1" w:tplc="8DA214A2">
      <w:start w:val="1"/>
      <w:numFmt w:val="bullet"/>
      <w:lvlText w:val="o"/>
      <w:lvlJc w:val="left"/>
      <w:pPr>
        <w:ind w:left="1440" w:hanging="360"/>
      </w:pPr>
      <w:rPr>
        <w:rFonts w:ascii="Courier New" w:hAnsi="Courier New" w:hint="default"/>
      </w:rPr>
    </w:lvl>
    <w:lvl w:ilvl="2" w:tplc="F082476C">
      <w:start w:val="1"/>
      <w:numFmt w:val="bullet"/>
      <w:lvlText w:val=""/>
      <w:lvlJc w:val="left"/>
      <w:pPr>
        <w:ind w:left="2160" w:hanging="360"/>
      </w:pPr>
      <w:rPr>
        <w:rFonts w:ascii="Wingdings" w:hAnsi="Wingdings" w:hint="default"/>
      </w:rPr>
    </w:lvl>
    <w:lvl w:ilvl="3" w:tplc="518825D2">
      <w:start w:val="1"/>
      <w:numFmt w:val="bullet"/>
      <w:lvlText w:val=""/>
      <w:lvlJc w:val="left"/>
      <w:pPr>
        <w:ind w:left="2880" w:hanging="360"/>
      </w:pPr>
      <w:rPr>
        <w:rFonts w:ascii="Symbol" w:hAnsi="Symbol" w:hint="default"/>
      </w:rPr>
    </w:lvl>
    <w:lvl w:ilvl="4" w:tplc="747E6FFE">
      <w:start w:val="1"/>
      <w:numFmt w:val="bullet"/>
      <w:lvlText w:val="o"/>
      <w:lvlJc w:val="left"/>
      <w:pPr>
        <w:ind w:left="3600" w:hanging="360"/>
      </w:pPr>
      <w:rPr>
        <w:rFonts w:ascii="Courier New" w:hAnsi="Courier New" w:hint="default"/>
      </w:rPr>
    </w:lvl>
    <w:lvl w:ilvl="5" w:tplc="E0360FE2">
      <w:start w:val="1"/>
      <w:numFmt w:val="bullet"/>
      <w:lvlText w:val=""/>
      <w:lvlJc w:val="left"/>
      <w:pPr>
        <w:ind w:left="4320" w:hanging="360"/>
      </w:pPr>
      <w:rPr>
        <w:rFonts w:ascii="Wingdings" w:hAnsi="Wingdings" w:hint="default"/>
      </w:rPr>
    </w:lvl>
    <w:lvl w:ilvl="6" w:tplc="9E9A02F8">
      <w:start w:val="1"/>
      <w:numFmt w:val="bullet"/>
      <w:lvlText w:val=""/>
      <w:lvlJc w:val="left"/>
      <w:pPr>
        <w:ind w:left="5040" w:hanging="360"/>
      </w:pPr>
      <w:rPr>
        <w:rFonts w:ascii="Symbol" w:hAnsi="Symbol" w:hint="default"/>
      </w:rPr>
    </w:lvl>
    <w:lvl w:ilvl="7" w:tplc="383A8038">
      <w:start w:val="1"/>
      <w:numFmt w:val="bullet"/>
      <w:lvlText w:val="o"/>
      <w:lvlJc w:val="left"/>
      <w:pPr>
        <w:ind w:left="5760" w:hanging="360"/>
      </w:pPr>
      <w:rPr>
        <w:rFonts w:ascii="Courier New" w:hAnsi="Courier New" w:hint="default"/>
      </w:rPr>
    </w:lvl>
    <w:lvl w:ilvl="8" w:tplc="7478BED6">
      <w:start w:val="1"/>
      <w:numFmt w:val="bullet"/>
      <w:lvlText w:val=""/>
      <w:lvlJc w:val="left"/>
      <w:pPr>
        <w:ind w:left="6480" w:hanging="360"/>
      </w:pPr>
      <w:rPr>
        <w:rFonts w:ascii="Wingdings" w:hAnsi="Wingdings" w:hint="default"/>
      </w:rPr>
    </w:lvl>
  </w:abstractNum>
  <w:abstractNum w:abstractNumId="30" w15:restartNumberingAfterBreak="0">
    <w:nsid w:val="50FE7924"/>
    <w:multiLevelType w:val="hybridMultilevel"/>
    <w:tmpl w:val="567413D8"/>
    <w:lvl w:ilvl="0" w:tplc="CB9E093A">
      <w:start w:val="1"/>
      <w:numFmt w:val="decimal"/>
      <w:lvlText w:val="%1."/>
      <w:lvlJc w:val="left"/>
      <w:pPr>
        <w:ind w:left="720" w:hanging="360"/>
      </w:pPr>
    </w:lvl>
    <w:lvl w:ilvl="1" w:tplc="493E3362">
      <w:start w:val="1"/>
      <w:numFmt w:val="lowerLetter"/>
      <w:lvlText w:val="%2."/>
      <w:lvlJc w:val="left"/>
      <w:pPr>
        <w:ind w:left="1440" w:hanging="360"/>
      </w:pPr>
    </w:lvl>
    <w:lvl w:ilvl="2" w:tplc="955A23E0">
      <w:start w:val="1"/>
      <w:numFmt w:val="lowerRoman"/>
      <w:lvlText w:val="%3."/>
      <w:lvlJc w:val="right"/>
      <w:pPr>
        <w:ind w:left="2160" w:hanging="180"/>
      </w:pPr>
    </w:lvl>
    <w:lvl w:ilvl="3" w:tplc="AB2EA59C">
      <w:start w:val="1"/>
      <w:numFmt w:val="decimal"/>
      <w:lvlText w:val="%4."/>
      <w:lvlJc w:val="left"/>
      <w:pPr>
        <w:ind w:left="2880" w:hanging="360"/>
      </w:pPr>
    </w:lvl>
    <w:lvl w:ilvl="4" w:tplc="CE2ADD4C">
      <w:start w:val="1"/>
      <w:numFmt w:val="lowerLetter"/>
      <w:lvlText w:val="%5."/>
      <w:lvlJc w:val="left"/>
      <w:pPr>
        <w:ind w:left="3600" w:hanging="360"/>
      </w:pPr>
    </w:lvl>
    <w:lvl w:ilvl="5" w:tplc="2FF67F8E">
      <w:start w:val="1"/>
      <w:numFmt w:val="lowerRoman"/>
      <w:lvlText w:val="%6."/>
      <w:lvlJc w:val="right"/>
      <w:pPr>
        <w:ind w:left="4320" w:hanging="180"/>
      </w:pPr>
    </w:lvl>
    <w:lvl w:ilvl="6" w:tplc="07A6B646">
      <w:start w:val="1"/>
      <w:numFmt w:val="decimal"/>
      <w:lvlText w:val="%7."/>
      <w:lvlJc w:val="left"/>
      <w:pPr>
        <w:ind w:left="5040" w:hanging="360"/>
      </w:pPr>
    </w:lvl>
    <w:lvl w:ilvl="7" w:tplc="3B1AA5BC">
      <w:start w:val="1"/>
      <w:numFmt w:val="lowerLetter"/>
      <w:lvlText w:val="%8."/>
      <w:lvlJc w:val="left"/>
      <w:pPr>
        <w:ind w:left="5760" w:hanging="360"/>
      </w:pPr>
    </w:lvl>
    <w:lvl w:ilvl="8" w:tplc="C694C964">
      <w:start w:val="1"/>
      <w:numFmt w:val="lowerRoman"/>
      <w:lvlText w:val="%9."/>
      <w:lvlJc w:val="right"/>
      <w:pPr>
        <w:ind w:left="6480" w:hanging="180"/>
      </w:pPr>
    </w:lvl>
  </w:abstractNum>
  <w:abstractNum w:abstractNumId="31"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6A370B3"/>
    <w:multiLevelType w:val="hybridMultilevel"/>
    <w:tmpl w:val="3EF215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D3852"/>
    <w:multiLevelType w:val="hybridMultilevel"/>
    <w:tmpl w:val="EC401CC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8C42E70"/>
    <w:multiLevelType w:val="hybridMultilevel"/>
    <w:tmpl w:val="609CC84A"/>
    <w:lvl w:ilvl="0" w:tplc="77B61808">
      <w:start w:val="1"/>
      <w:numFmt w:val="bullet"/>
      <w:lvlText w:val=""/>
      <w:lvlJc w:val="left"/>
      <w:pPr>
        <w:ind w:left="720" w:hanging="360"/>
      </w:pPr>
      <w:rPr>
        <w:rFonts w:ascii="Symbol" w:hAnsi="Symbol" w:hint="default"/>
      </w:rPr>
    </w:lvl>
    <w:lvl w:ilvl="1" w:tplc="2918C8AE">
      <w:start w:val="1"/>
      <w:numFmt w:val="bullet"/>
      <w:lvlText w:val="o"/>
      <w:lvlJc w:val="left"/>
      <w:pPr>
        <w:ind w:left="1440" w:hanging="360"/>
      </w:pPr>
      <w:rPr>
        <w:rFonts w:ascii="Courier New" w:hAnsi="Courier New" w:hint="default"/>
      </w:rPr>
    </w:lvl>
    <w:lvl w:ilvl="2" w:tplc="50509EB4">
      <w:start w:val="1"/>
      <w:numFmt w:val="bullet"/>
      <w:lvlText w:val=""/>
      <w:lvlJc w:val="left"/>
      <w:pPr>
        <w:ind w:left="2160" w:hanging="360"/>
      </w:pPr>
      <w:rPr>
        <w:rFonts w:ascii="Wingdings" w:hAnsi="Wingdings" w:hint="default"/>
      </w:rPr>
    </w:lvl>
    <w:lvl w:ilvl="3" w:tplc="CB3A2FA2">
      <w:start w:val="1"/>
      <w:numFmt w:val="bullet"/>
      <w:lvlText w:val=""/>
      <w:lvlJc w:val="left"/>
      <w:pPr>
        <w:ind w:left="2880" w:hanging="360"/>
      </w:pPr>
      <w:rPr>
        <w:rFonts w:ascii="Symbol" w:hAnsi="Symbol" w:hint="default"/>
      </w:rPr>
    </w:lvl>
    <w:lvl w:ilvl="4" w:tplc="E63C2E02">
      <w:start w:val="1"/>
      <w:numFmt w:val="bullet"/>
      <w:lvlText w:val="o"/>
      <w:lvlJc w:val="left"/>
      <w:pPr>
        <w:ind w:left="3600" w:hanging="360"/>
      </w:pPr>
      <w:rPr>
        <w:rFonts w:ascii="Courier New" w:hAnsi="Courier New" w:hint="default"/>
      </w:rPr>
    </w:lvl>
    <w:lvl w:ilvl="5" w:tplc="88800F86">
      <w:start w:val="1"/>
      <w:numFmt w:val="bullet"/>
      <w:lvlText w:val=""/>
      <w:lvlJc w:val="left"/>
      <w:pPr>
        <w:ind w:left="4320" w:hanging="360"/>
      </w:pPr>
      <w:rPr>
        <w:rFonts w:ascii="Wingdings" w:hAnsi="Wingdings" w:hint="default"/>
      </w:rPr>
    </w:lvl>
    <w:lvl w:ilvl="6" w:tplc="0360C6B6">
      <w:start w:val="1"/>
      <w:numFmt w:val="bullet"/>
      <w:lvlText w:val=""/>
      <w:lvlJc w:val="left"/>
      <w:pPr>
        <w:ind w:left="5040" w:hanging="360"/>
      </w:pPr>
      <w:rPr>
        <w:rFonts w:ascii="Symbol" w:hAnsi="Symbol" w:hint="default"/>
      </w:rPr>
    </w:lvl>
    <w:lvl w:ilvl="7" w:tplc="C5221C8A">
      <w:start w:val="1"/>
      <w:numFmt w:val="bullet"/>
      <w:lvlText w:val="o"/>
      <w:lvlJc w:val="left"/>
      <w:pPr>
        <w:ind w:left="5760" w:hanging="360"/>
      </w:pPr>
      <w:rPr>
        <w:rFonts w:ascii="Courier New" w:hAnsi="Courier New" w:hint="default"/>
      </w:rPr>
    </w:lvl>
    <w:lvl w:ilvl="8" w:tplc="56E4D5DA">
      <w:start w:val="1"/>
      <w:numFmt w:val="bullet"/>
      <w:lvlText w:val=""/>
      <w:lvlJc w:val="left"/>
      <w:pPr>
        <w:ind w:left="6480" w:hanging="360"/>
      </w:pPr>
      <w:rPr>
        <w:rFonts w:ascii="Wingdings" w:hAnsi="Wingdings" w:hint="default"/>
      </w:rPr>
    </w:lvl>
  </w:abstractNum>
  <w:abstractNum w:abstractNumId="35" w15:restartNumberingAfterBreak="0">
    <w:nsid w:val="5B9A6405"/>
    <w:multiLevelType w:val="hybridMultilevel"/>
    <w:tmpl w:val="EC401CCC"/>
    <w:lvl w:ilvl="0" w:tplc="5B042C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6A63BE"/>
    <w:multiLevelType w:val="hybridMultilevel"/>
    <w:tmpl w:val="CF0EC8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3B421A"/>
    <w:multiLevelType w:val="hybridMultilevel"/>
    <w:tmpl w:val="355C86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EFC3047"/>
    <w:multiLevelType w:val="hybridMultilevel"/>
    <w:tmpl w:val="A5E4AAD6"/>
    <w:lvl w:ilvl="0" w:tplc="FFFFFFFF">
      <w:start w:val="1"/>
      <w:numFmt w:val="decimal"/>
      <w:lvlText w:val="%1."/>
      <w:lvlJc w:val="left"/>
      <w:pPr>
        <w:ind w:left="720" w:hanging="360"/>
      </w:pPr>
    </w:lvl>
    <w:lvl w:ilvl="1" w:tplc="39BC644C">
      <w:start w:val="1"/>
      <w:numFmt w:val="lowerLetter"/>
      <w:lvlText w:val="%2."/>
      <w:lvlJc w:val="left"/>
      <w:pPr>
        <w:ind w:left="1440" w:hanging="360"/>
      </w:pPr>
    </w:lvl>
    <w:lvl w:ilvl="2" w:tplc="51CEC626">
      <w:start w:val="1"/>
      <w:numFmt w:val="lowerRoman"/>
      <w:lvlText w:val="%3."/>
      <w:lvlJc w:val="right"/>
      <w:pPr>
        <w:ind w:left="2160" w:hanging="180"/>
      </w:pPr>
    </w:lvl>
    <w:lvl w:ilvl="3" w:tplc="5C42E03E">
      <w:start w:val="1"/>
      <w:numFmt w:val="decimal"/>
      <w:lvlText w:val="%4."/>
      <w:lvlJc w:val="left"/>
      <w:pPr>
        <w:ind w:left="2880" w:hanging="360"/>
      </w:pPr>
    </w:lvl>
    <w:lvl w:ilvl="4" w:tplc="551478A6">
      <w:start w:val="1"/>
      <w:numFmt w:val="lowerLetter"/>
      <w:lvlText w:val="%5."/>
      <w:lvlJc w:val="left"/>
      <w:pPr>
        <w:ind w:left="3600" w:hanging="360"/>
      </w:pPr>
    </w:lvl>
    <w:lvl w:ilvl="5" w:tplc="154EC30A">
      <w:start w:val="1"/>
      <w:numFmt w:val="lowerRoman"/>
      <w:lvlText w:val="%6."/>
      <w:lvlJc w:val="right"/>
      <w:pPr>
        <w:ind w:left="4320" w:hanging="180"/>
      </w:pPr>
    </w:lvl>
    <w:lvl w:ilvl="6" w:tplc="F170D6E6">
      <w:start w:val="1"/>
      <w:numFmt w:val="decimal"/>
      <w:lvlText w:val="%7."/>
      <w:lvlJc w:val="left"/>
      <w:pPr>
        <w:ind w:left="5040" w:hanging="360"/>
      </w:pPr>
    </w:lvl>
    <w:lvl w:ilvl="7" w:tplc="EF7C321A">
      <w:start w:val="1"/>
      <w:numFmt w:val="lowerLetter"/>
      <w:lvlText w:val="%8."/>
      <w:lvlJc w:val="left"/>
      <w:pPr>
        <w:ind w:left="5760" w:hanging="360"/>
      </w:pPr>
    </w:lvl>
    <w:lvl w:ilvl="8" w:tplc="5F9EBCFA">
      <w:start w:val="1"/>
      <w:numFmt w:val="lowerRoman"/>
      <w:lvlText w:val="%9."/>
      <w:lvlJc w:val="right"/>
      <w:pPr>
        <w:ind w:left="6480" w:hanging="180"/>
      </w:pPr>
    </w:lvl>
  </w:abstractNum>
  <w:abstractNum w:abstractNumId="39" w15:restartNumberingAfterBreak="0">
    <w:nsid w:val="65AC3387"/>
    <w:multiLevelType w:val="hybridMultilevel"/>
    <w:tmpl w:val="177EB692"/>
    <w:lvl w:ilvl="0" w:tplc="70D07CC2">
      <w:start w:val="1"/>
      <w:numFmt w:val="bullet"/>
      <w:lvlText w:val=""/>
      <w:lvlJc w:val="left"/>
      <w:pPr>
        <w:ind w:left="720" w:hanging="360"/>
      </w:pPr>
      <w:rPr>
        <w:rFonts w:ascii="Symbol" w:hAnsi="Symbol" w:hint="default"/>
      </w:rPr>
    </w:lvl>
    <w:lvl w:ilvl="1" w:tplc="A53C9668">
      <w:start w:val="1"/>
      <w:numFmt w:val="bullet"/>
      <w:lvlText w:val="o"/>
      <w:lvlJc w:val="left"/>
      <w:pPr>
        <w:ind w:left="1440" w:hanging="360"/>
      </w:pPr>
      <w:rPr>
        <w:rFonts w:ascii="Courier New" w:hAnsi="Courier New" w:hint="default"/>
      </w:rPr>
    </w:lvl>
    <w:lvl w:ilvl="2" w:tplc="7A80FC44">
      <w:start w:val="1"/>
      <w:numFmt w:val="bullet"/>
      <w:lvlText w:val=""/>
      <w:lvlJc w:val="left"/>
      <w:pPr>
        <w:ind w:left="2160" w:hanging="360"/>
      </w:pPr>
      <w:rPr>
        <w:rFonts w:ascii="Wingdings" w:hAnsi="Wingdings" w:hint="default"/>
      </w:rPr>
    </w:lvl>
    <w:lvl w:ilvl="3" w:tplc="73701D8C">
      <w:start w:val="1"/>
      <w:numFmt w:val="bullet"/>
      <w:lvlText w:val=""/>
      <w:lvlJc w:val="left"/>
      <w:pPr>
        <w:ind w:left="2880" w:hanging="360"/>
      </w:pPr>
      <w:rPr>
        <w:rFonts w:ascii="Symbol" w:hAnsi="Symbol" w:hint="default"/>
      </w:rPr>
    </w:lvl>
    <w:lvl w:ilvl="4" w:tplc="D6CE4E56">
      <w:start w:val="1"/>
      <w:numFmt w:val="bullet"/>
      <w:lvlText w:val="o"/>
      <w:lvlJc w:val="left"/>
      <w:pPr>
        <w:ind w:left="3600" w:hanging="360"/>
      </w:pPr>
      <w:rPr>
        <w:rFonts w:ascii="Courier New" w:hAnsi="Courier New" w:hint="default"/>
      </w:rPr>
    </w:lvl>
    <w:lvl w:ilvl="5" w:tplc="AF90D60A">
      <w:start w:val="1"/>
      <w:numFmt w:val="bullet"/>
      <w:lvlText w:val=""/>
      <w:lvlJc w:val="left"/>
      <w:pPr>
        <w:ind w:left="4320" w:hanging="360"/>
      </w:pPr>
      <w:rPr>
        <w:rFonts w:ascii="Wingdings" w:hAnsi="Wingdings" w:hint="default"/>
      </w:rPr>
    </w:lvl>
    <w:lvl w:ilvl="6" w:tplc="D1265C98">
      <w:start w:val="1"/>
      <w:numFmt w:val="bullet"/>
      <w:lvlText w:val=""/>
      <w:lvlJc w:val="left"/>
      <w:pPr>
        <w:ind w:left="5040" w:hanging="360"/>
      </w:pPr>
      <w:rPr>
        <w:rFonts w:ascii="Symbol" w:hAnsi="Symbol" w:hint="default"/>
      </w:rPr>
    </w:lvl>
    <w:lvl w:ilvl="7" w:tplc="962ED3A6">
      <w:start w:val="1"/>
      <w:numFmt w:val="bullet"/>
      <w:lvlText w:val="o"/>
      <w:lvlJc w:val="left"/>
      <w:pPr>
        <w:ind w:left="5760" w:hanging="360"/>
      </w:pPr>
      <w:rPr>
        <w:rFonts w:ascii="Courier New" w:hAnsi="Courier New" w:hint="default"/>
      </w:rPr>
    </w:lvl>
    <w:lvl w:ilvl="8" w:tplc="306AB32E">
      <w:start w:val="1"/>
      <w:numFmt w:val="bullet"/>
      <w:lvlText w:val=""/>
      <w:lvlJc w:val="left"/>
      <w:pPr>
        <w:ind w:left="6480" w:hanging="360"/>
      </w:pPr>
      <w:rPr>
        <w:rFonts w:ascii="Wingdings" w:hAnsi="Wingdings" w:hint="default"/>
      </w:rPr>
    </w:lvl>
  </w:abstractNum>
  <w:abstractNum w:abstractNumId="40" w15:restartNumberingAfterBreak="0">
    <w:nsid w:val="68222A9C"/>
    <w:multiLevelType w:val="hybridMultilevel"/>
    <w:tmpl w:val="A70E7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77031"/>
    <w:multiLevelType w:val="hybridMultilevel"/>
    <w:tmpl w:val="908A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C38A7"/>
    <w:multiLevelType w:val="hybridMultilevel"/>
    <w:tmpl w:val="5A9C75EA"/>
    <w:lvl w:ilvl="0" w:tplc="1CBE0404">
      <w:start w:val="1"/>
      <w:numFmt w:val="decimal"/>
      <w:lvlText w:val="%1."/>
      <w:lvlJc w:val="left"/>
      <w:pPr>
        <w:ind w:left="720" w:hanging="360"/>
      </w:pPr>
    </w:lvl>
    <w:lvl w:ilvl="1" w:tplc="7BFE3740">
      <w:start w:val="1"/>
      <w:numFmt w:val="lowerLetter"/>
      <w:lvlText w:val="%2."/>
      <w:lvlJc w:val="left"/>
      <w:pPr>
        <w:ind w:left="1440" w:hanging="360"/>
      </w:pPr>
    </w:lvl>
    <w:lvl w:ilvl="2" w:tplc="18328DF2">
      <w:start w:val="1"/>
      <w:numFmt w:val="lowerRoman"/>
      <w:lvlText w:val="%3."/>
      <w:lvlJc w:val="right"/>
      <w:pPr>
        <w:ind w:left="2160" w:hanging="180"/>
      </w:pPr>
    </w:lvl>
    <w:lvl w:ilvl="3" w:tplc="0430DD26">
      <w:start w:val="1"/>
      <w:numFmt w:val="decimal"/>
      <w:lvlText w:val="%4."/>
      <w:lvlJc w:val="left"/>
      <w:pPr>
        <w:ind w:left="2880" w:hanging="360"/>
      </w:pPr>
    </w:lvl>
    <w:lvl w:ilvl="4" w:tplc="861427C8">
      <w:start w:val="1"/>
      <w:numFmt w:val="lowerLetter"/>
      <w:lvlText w:val="%5."/>
      <w:lvlJc w:val="left"/>
      <w:pPr>
        <w:ind w:left="3600" w:hanging="360"/>
      </w:pPr>
    </w:lvl>
    <w:lvl w:ilvl="5" w:tplc="9260E034">
      <w:start w:val="1"/>
      <w:numFmt w:val="lowerRoman"/>
      <w:lvlText w:val="%6."/>
      <w:lvlJc w:val="right"/>
      <w:pPr>
        <w:ind w:left="4320" w:hanging="180"/>
      </w:pPr>
    </w:lvl>
    <w:lvl w:ilvl="6" w:tplc="D99E070E">
      <w:start w:val="1"/>
      <w:numFmt w:val="decimal"/>
      <w:lvlText w:val="%7."/>
      <w:lvlJc w:val="left"/>
      <w:pPr>
        <w:ind w:left="5040" w:hanging="360"/>
      </w:pPr>
    </w:lvl>
    <w:lvl w:ilvl="7" w:tplc="1BA03964">
      <w:start w:val="1"/>
      <w:numFmt w:val="lowerLetter"/>
      <w:lvlText w:val="%8."/>
      <w:lvlJc w:val="left"/>
      <w:pPr>
        <w:ind w:left="5760" w:hanging="360"/>
      </w:pPr>
    </w:lvl>
    <w:lvl w:ilvl="8" w:tplc="03A2BF8A">
      <w:start w:val="1"/>
      <w:numFmt w:val="lowerRoman"/>
      <w:lvlText w:val="%9."/>
      <w:lvlJc w:val="right"/>
      <w:pPr>
        <w:ind w:left="6480" w:hanging="180"/>
      </w:pPr>
    </w:lvl>
  </w:abstractNum>
  <w:abstractNum w:abstractNumId="43" w15:restartNumberingAfterBreak="0">
    <w:nsid w:val="708D210C"/>
    <w:multiLevelType w:val="hybridMultilevel"/>
    <w:tmpl w:val="AC642AF4"/>
    <w:lvl w:ilvl="0" w:tplc="DA883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45" w15:restartNumberingAfterBreak="0">
    <w:nsid w:val="784B1D88"/>
    <w:multiLevelType w:val="hybridMultilevel"/>
    <w:tmpl w:val="4EACA11C"/>
    <w:lvl w:ilvl="0" w:tplc="77F2F39C">
      <w:start w:val="1"/>
      <w:numFmt w:val="decimal"/>
      <w:lvlText w:val="%1."/>
      <w:lvlJc w:val="left"/>
      <w:pPr>
        <w:ind w:left="720" w:hanging="360"/>
      </w:pPr>
      <w:rPr>
        <w:rFonts w:eastAsia="Quattrocento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334E4"/>
    <w:multiLevelType w:val="hybridMultilevel"/>
    <w:tmpl w:val="7764B2A2"/>
    <w:lvl w:ilvl="0" w:tplc="9BBAD9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A426B2"/>
    <w:multiLevelType w:val="hybridMultilevel"/>
    <w:tmpl w:val="6DD037B0"/>
    <w:lvl w:ilvl="0" w:tplc="B4281AEC">
      <w:start w:val="1"/>
      <w:numFmt w:val="decimal"/>
      <w:lvlText w:val="%1."/>
      <w:lvlJc w:val="left"/>
      <w:pPr>
        <w:ind w:left="720" w:hanging="360"/>
      </w:pPr>
    </w:lvl>
    <w:lvl w:ilvl="1" w:tplc="58EA746E">
      <w:start w:val="1"/>
      <w:numFmt w:val="lowerLetter"/>
      <w:lvlText w:val="%2."/>
      <w:lvlJc w:val="left"/>
      <w:pPr>
        <w:ind w:left="1440" w:hanging="360"/>
      </w:pPr>
    </w:lvl>
    <w:lvl w:ilvl="2" w:tplc="0A2A550C">
      <w:start w:val="1"/>
      <w:numFmt w:val="lowerRoman"/>
      <w:lvlText w:val="%3."/>
      <w:lvlJc w:val="right"/>
      <w:pPr>
        <w:ind w:left="2160" w:hanging="180"/>
      </w:pPr>
    </w:lvl>
    <w:lvl w:ilvl="3" w:tplc="367ECC1A">
      <w:start w:val="1"/>
      <w:numFmt w:val="decimal"/>
      <w:lvlText w:val="%4."/>
      <w:lvlJc w:val="left"/>
      <w:pPr>
        <w:ind w:left="2880" w:hanging="360"/>
      </w:pPr>
    </w:lvl>
    <w:lvl w:ilvl="4" w:tplc="9642C9FC">
      <w:start w:val="1"/>
      <w:numFmt w:val="lowerLetter"/>
      <w:lvlText w:val="%5."/>
      <w:lvlJc w:val="left"/>
      <w:pPr>
        <w:ind w:left="3600" w:hanging="360"/>
      </w:pPr>
    </w:lvl>
    <w:lvl w:ilvl="5" w:tplc="4B486DBC">
      <w:start w:val="1"/>
      <w:numFmt w:val="lowerRoman"/>
      <w:lvlText w:val="%6."/>
      <w:lvlJc w:val="right"/>
      <w:pPr>
        <w:ind w:left="4320" w:hanging="180"/>
      </w:pPr>
    </w:lvl>
    <w:lvl w:ilvl="6" w:tplc="372E3818">
      <w:start w:val="1"/>
      <w:numFmt w:val="decimal"/>
      <w:lvlText w:val="%7."/>
      <w:lvlJc w:val="left"/>
      <w:pPr>
        <w:ind w:left="5040" w:hanging="360"/>
      </w:pPr>
    </w:lvl>
    <w:lvl w:ilvl="7" w:tplc="6250F224">
      <w:start w:val="1"/>
      <w:numFmt w:val="lowerLetter"/>
      <w:lvlText w:val="%8."/>
      <w:lvlJc w:val="left"/>
      <w:pPr>
        <w:ind w:left="5760" w:hanging="360"/>
      </w:pPr>
    </w:lvl>
    <w:lvl w:ilvl="8" w:tplc="EAF20714">
      <w:start w:val="1"/>
      <w:numFmt w:val="lowerRoman"/>
      <w:lvlText w:val="%9."/>
      <w:lvlJc w:val="right"/>
      <w:pPr>
        <w:ind w:left="6480" w:hanging="180"/>
      </w:pPr>
    </w:lvl>
  </w:abstractNum>
  <w:abstractNum w:abstractNumId="48"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D37078A"/>
    <w:multiLevelType w:val="hybridMultilevel"/>
    <w:tmpl w:val="28A22416"/>
    <w:lvl w:ilvl="0" w:tplc="09F458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CE71C7"/>
    <w:multiLevelType w:val="multilevel"/>
    <w:tmpl w:val="51A2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27137">
    <w:abstractNumId w:val="34"/>
  </w:num>
  <w:num w:numId="2" w16cid:durableId="271405969">
    <w:abstractNumId w:val="8"/>
  </w:num>
  <w:num w:numId="3" w16cid:durableId="2026396968">
    <w:abstractNumId w:val="29"/>
  </w:num>
  <w:num w:numId="4" w16cid:durableId="542793365">
    <w:abstractNumId w:val="39"/>
  </w:num>
  <w:num w:numId="5" w16cid:durableId="1383795064">
    <w:abstractNumId w:val="18"/>
  </w:num>
  <w:num w:numId="6" w16cid:durableId="1276206619">
    <w:abstractNumId w:val="47"/>
  </w:num>
  <w:num w:numId="7" w16cid:durableId="237180495">
    <w:abstractNumId w:val="9"/>
  </w:num>
  <w:num w:numId="8" w16cid:durableId="252856646">
    <w:abstractNumId w:val="42"/>
  </w:num>
  <w:num w:numId="9" w16cid:durableId="1452087761">
    <w:abstractNumId w:val="30"/>
  </w:num>
  <w:num w:numId="10" w16cid:durableId="728647828">
    <w:abstractNumId w:val="38"/>
  </w:num>
  <w:num w:numId="11" w16cid:durableId="1448306151">
    <w:abstractNumId w:val="5"/>
  </w:num>
  <w:num w:numId="12" w16cid:durableId="268005530">
    <w:abstractNumId w:val="44"/>
  </w:num>
  <w:num w:numId="13" w16cid:durableId="263611466">
    <w:abstractNumId w:val="0"/>
  </w:num>
  <w:num w:numId="14" w16cid:durableId="131287430">
    <w:abstractNumId w:val="31"/>
  </w:num>
  <w:num w:numId="15" w16cid:durableId="1757168702">
    <w:abstractNumId w:val="48"/>
  </w:num>
  <w:num w:numId="16" w16cid:durableId="775710119">
    <w:abstractNumId w:val="24"/>
  </w:num>
  <w:num w:numId="17" w16cid:durableId="565528934">
    <w:abstractNumId w:val="10"/>
  </w:num>
  <w:num w:numId="18" w16cid:durableId="916330875">
    <w:abstractNumId w:val="7"/>
  </w:num>
  <w:num w:numId="19" w16cid:durableId="1184436796">
    <w:abstractNumId w:val="27"/>
  </w:num>
  <w:num w:numId="20" w16cid:durableId="1760835564">
    <w:abstractNumId w:val="49"/>
  </w:num>
  <w:num w:numId="21" w16cid:durableId="331108030">
    <w:abstractNumId w:val="15"/>
  </w:num>
  <w:num w:numId="22" w16cid:durableId="1966889195">
    <w:abstractNumId w:val="40"/>
  </w:num>
  <w:num w:numId="23" w16cid:durableId="1749306519">
    <w:abstractNumId w:val="19"/>
  </w:num>
  <w:num w:numId="24" w16cid:durableId="292487838">
    <w:abstractNumId w:val="32"/>
  </w:num>
  <w:num w:numId="25" w16cid:durableId="224805923">
    <w:abstractNumId w:val="26"/>
  </w:num>
  <w:num w:numId="26" w16cid:durableId="1576090945">
    <w:abstractNumId w:val="13"/>
  </w:num>
  <w:num w:numId="27" w16cid:durableId="673849466">
    <w:abstractNumId w:val="20"/>
  </w:num>
  <w:num w:numId="28" w16cid:durableId="1957516564">
    <w:abstractNumId w:val="16"/>
  </w:num>
  <w:num w:numId="29" w16cid:durableId="932276983">
    <w:abstractNumId w:val="2"/>
  </w:num>
  <w:num w:numId="30" w16cid:durableId="1643194938">
    <w:abstractNumId w:val="45"/>
  </w:num>
  <w:num w:numId="31" w16cid:durableId="602541916">
    <w:abstractNumId w:val="21"/>
  </w:num>
  <w:num w:numId="32" w16cid:durableId="1062800786">
    <w:abstractNumId w:val="14"/>
  </w:num>
  <w:num w:numId="33" w16cid:durableId="196359949">
    <w:abstractNumId w:val="36"/>
  </w:num>
  <w:num w:numId="34" w16cid:durableId="1345090722">
    <w:abstractNumId w:val="11"/>
  </w:num>
  <w:num w:numId="35" w16cid:durableId="512186396">
    <w:abstractNumId w:val="22"/>
  </w:num>
  <w:num w:numId="36" w16cid:durableId="1394084014">
    <w:abstractNumId w:val="6"/>
  </w:num>
  <w:num w:numId="37" w16cid:durableId="639725993">
    <w:abstractNumId w:val="23"/>
  </w:num>
  <w:num w:numId="38" w16cid:durableId="1490831961">
    <w:abstractNumId w:val="12"/>
  </w:num>
  <w:num w:numId="39" w16cid:durableId="372656264">
    <w:abstractNumId w:val="46"/>
  </w:num>
  <w:num w:numId="40" w16cid:durableId="821000547">
    <w:abstractNumId w:val="17"/>
  </w:num>
  <w:num w:numId="41" w16cid:durableId="2022583341">
    <w:abstractNumId w:val="43"/>
  </w:num>
  <w:num w:numId="42" w16cid:durableId="1859811910">
    <w:abstractNumId w:val="35"/>
  </w:num>
  <w:num w:numId="43" w16cid:durableId="1065298997">
    <w:abstractNumId w:val="37"/>
  </w:num>
  <w:num w:numId="44" w16cid:durableId="432670038">
    <w:abstractNumId w:val="3"/>
  </w:num>
  <w:num w:numId="45" w16cid:durableId="1682782056">
    <w:abstractNumId w:val="4"/>
  </w:num>
  <w:num w:numId="46" w16cid:durableId="1412238533">
    <w:abstractNumId w:val="33"/>
  </w:num>
  <w:num w:numId="47" w16cid:durableId="986514591">
    <w:abstractNumId w:val="50"/>
  </w:num>
  <w:num w:numId="48" w16cid:durableId="748232968">
    <w:abstractNumId w:val="41"/>
  </w:num>
  <w:num w:numId="49" w16cid:durableId="1702782125">
    <w:abstractNumId w:val="25"/>
  </w:num>
  <w:num w:numId="50" w16cid:durableId="766732693">
    <w:abstractNumId w:val="1"/>
  </w:num>
  <w:num w:numId="51" w16cid:durableId="10156915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sDQ3sjS3NDexMDRT0lEKTi0uzszPAykwrgUAH25OPiwAAAA="/>
  </w:docVars>
  <w:rsids>
    <w:rsidRoot w:val="0076552A"/>
    <w:rsid w:val="00011BDD"/>
    <w:rsid w:val="0003549E"/>
    <w:rsid w:val="00052B69"/>
    <w:rsid w:val="000775E5"/>
    <w:rsid w:val="000C05D8"/>
    <w:rsid w:val="001124AB"/>
    <w:rsid w:val="00120A3C"/>
    <w:rsid w:val="00125FFA"/>
    <w:rsid w:val="0019070F"/>
    <w:rsid w:val="001A7514"/>
    <w:rsid w:val="001C1BC7"/>
    <w:rsid w:val="001C39BC"/>
    <w:rsid w:val="00270513"/>
    <w:rsid w:val="002813D9"/>
    <w:rsid w:val="00284D9B"/>
    <w:rsid w:val="00291A9B"/>
    <w:rsid w:val="002A352C"/>
    <w:rsid w:val="002B6C83"/>
    <w:rsid w:val="002C0C92"/>
    <w:rsid w:val="002D3EBE"/>
    <w:rsid w:val="002F7D4A"/>
    <w:rsid w:val="003177CB"/>
    <w:rsid w:val="00363A57"/>
    <w:rsid w:val="003C1240"/>
    <w:rsid w:val="003D4176"/>
    <w:rsid w:val="003F4772"/>
    <w:rsid w:val="00407EEA"/>
    <w:rsid w:val="004212AA"/>
    <w:rsid w:val="00426A5C"/>
    <w:rsid w:val="00450005"/>
    <w:rsid w:val="00455603"/>
    <w:rsid w:val="0047589A"/>
    <w:rsid w:val="004B3DD6"/>
    <w:rsid w:val="004F2259"/>
    <w:rsid w:val="00503762"/>
    <w:rsid w:val="00544523"/>
    <w:rsid w:val="00563CE4"/>
    <w:rsid w:val="00564332"/>
    <w:rsid w:val="005B4B3D"/>
    <w:rsid w:val="005B68D0"/>
    <w:rsid w:val="005F74CC"/>
    <w:rsid w:val="006204CC"/>
    <w:rsid w:val="00623BD8"/>
    <w:rsid w:val="00657BBD"/>
    <w:rsid w:val="00660FE2"/>
    <w:rsid w:val="00683A1A"/>
    <w:rsid w:val="006D7A07"/>
    <w:rsid w:val="006E461E"/>
    <w:rsid w:val="007055AE"/>
    <w:rsid w:val="00710666"/>
    <w:rsid w:val="00721FCC"/>
    <w:rsid w:val="0075493E"/>
    <w:rsid w:val="0076552A"/>
    <w:rsid w:val="00766892"/>
    <w:rsid w:val="007C0709"/>
    <w:rsid w:val="00805550"/>
    <w:rsid w:val="008123DC"/>
    <w:rsid w:val="0081256C"/>
    <w:rsid w:val="008469CC"/>
    <w:rsid w:val="008610D2"/>
    <w:rsid w:val="00873FCB"/>
    <w:rsid w:val="008A4141"/>
    <w:rsid w:val="008C0D9F"/>
    <w:rsid w:val="008D288E"/>
    <w:rsid w:val="009A1371"/>
    <w:rsid w:val="009A3522"/>
    <w:rsid w:val="009C7DBA"/>
    <w:rsid w:val="00A10DE3"/>
    <w:rsid w:val="00A1759E"/>
    <w:rsid w:val="00A37073"/>
    <w:rsid w:val="00AB093F"/>
    <w:rsid w:val="00AD5635"/>
    <w:rsid w:val="00AF554D"/>
    <w:rsid w:val="00B124F2"/>
    <w:rsid w:val="00B24061"/>
    <w:rsid w:val="00B30154"/>
    <w:rsid w:val="00B43857"/>
    <w:rsid w:val="00B565CE"/>
    <w:rsid w:val="00B64324"/>
    <w:rsid w:val="00B74135"/>
    <w:rsid w:val="00C046B7"/>
    <w:rsid w:val="00C04920"/>
    <w:rsid w:val="00C366C0"/>
    <w:rsid w:val="00C408CA"/>
    <w:rsid w:val="00C53089"/>
    <w:rsid w:val="00C77C2B"/>
    <w:rsid w:val="00CC3878"/>
    <w:rsid w:val="00CC6AFF"/>
    <w:rsid w:val="00CE65DF"/>
    <w:rsid w:val="00D41915"/>
    <w:rsid w:val="00D5251B"/>
    <w:rsid w:val="00D57FDA"/>
    <w:rsid w:val="00D67C35"/>
    <w:rsid w:val="00D71E4B"/>
    <w:rsid w:val="00D851C9"/>
    <w:rsid w:val="00DA50CF"/>
    <w:rsid w:val="00DB0749"/>
    <w:rsid w:val="00DE5C3B"/>
    <w:rsid w:val="00DF1143"/>
    <w:rsid w:val="00DF6822"/>
    <w:rsid w:val="00E24327"/>
    <w:rsid w:val="00E27E53"/>
    <w:rsid w:val="00E37542"/>
    <w:rsid w:val="00E6645F"/>
    <w:rsid w:val="00E71FC4"/>
    <w:rsid w:val="00EE1E5E"/>
    <w:rsid w:val="00F52E7F"/>
    <w:rsid w:val="00F84FF9"/>
    <w:rsid w:val="00F86A87"/>
    <w:rsid w:val="00FB4B3C"/>
    <w:rsid w:val="00FF462A"/>
    <w:rsid w:val="00FF706F"/>
    <w:rsid w:val="02558220"/>
    <w:rsid w:val="02900A18"/>
    <w:rsid w:val="02BFE7B9"/>
    <w:rsid w:val="02FDFA59"/>
    <w:rsid w:val="04DD55C1"/>
    <w:rsid w:val="050C0AC0"/>
    <w:rsid w:val="06C724B6"/>
    <w:rsid w:val="072E115D"/>
    <w:rsid w:val="0782D591"/>
    <w:rsid w:val="0842A85E"/>
    <w:rsid w:val="092AC2A8"/>
    <w:rsid w:val="09D88C14"/>
    <w:rsid w:val="09EFCBF1"/>
    <w:rsid w:val="0B49D979"/>
    <w:rsid w:val="0B4B16F1"/>
    <w:rsid w:val="0B4BAC15"/>
    <w:rsid w:val="0CD520BB"/>
    <w:rsid w:val="0DA241E6"/>
    <w:rsid w:val="0DF21715"/>
    <w:rsid w:val="0E0B16D3"/>
    <w:rsid w:val="0E240CB4"/>
    <w:rsid w:val="0EC507B5"/>
    <w:rsid w:val="0FA5C849"/>
    <w:rsid w:val="10470168"/>
    <w:rsid w:val="1130151A"/>
    <w:rsid w:val="11D544A2"/>
    <w:rsid w:val="12092383"/>
    <w:rsid w:val="12139370"/>
    <w:rsid w:val="135C5ACF"/>
    <w:rsid w:val="1854399B"/>
    <w:rsid w:val="19294E74"/>
    <w:rsid w:val="1B3CD14E"/>
    <w:rsid w:val="1B6809AB"/>
    <w:rsid w:val="1EC37B1F"/>
    <w:rsid w:val="1F1DF36C"/>
    <w:rsid w:val="1F3A3199"/>
    <w:rsid w:val="1F6E81D8"/>
    <w:rsid w:val="21F9C464"/>
    <w:rsid w:val="23E0324E"/>
    <w:rsid w:val="24117D58"/>
    <w:rsid w:val="2412D359"/>
    <w:rsid w:val="2560049D"/>
    <w:rsid w:val="259275EB"/>
    <w:rsid w:val="285B32D2"/>
    <w:rsid w:val="29A31DC7"/>
    <w:rsid w:val="2A043723"/>
    <w:rsid w:val="2A4FD1A1"/>
    <w:rsid w:val="2A961893"/>
    <w:rsid w:val="2B6C5ECE"/>
    <w:rsid w:val="2B8C7595"/>
    <w:rsid w:val="2D4C4E30"/>
    <w:rsid w:val="2F7973A0"/>
    <w:rsid w:val="2FD42C6A"/>
    <w:rsid w:val="2FE5E6FE"/>
    <w:rsid w:val="3063CCB3"/>
    <w:rsid w:val="30D6D803"/>
    <w:rsid w:val="325CF530"/>
    <w:rsid w:val="3282D209"/>
    <w:rsid w:val="34A0FEB0"/>
    <w:rsid w:val="34CE1AF9"/>
    <w:rsid w:val="3537A596"/>
    <w:rsid w:val="355F4643"/>
    <w:rsid w:val="36BC29FD"/>
    <w:rsid w:val="382CB771"/>
    <w:rsid w:val="3839DC7A"/>
    <w:rsid w:val="38995D67"/>
    <w:rsid w:val="38F83357"/>
    <w:rsid w:val="39D5ACDB"/>
    <w:rsid w:val="3BC64170"/>
    <w:rsid w:val="3BCFB3BE"/>
    <w:rsid w:val="3BE9371C"/>
    <w:rsid w:val="3C159712"/>
    <w:rsid w:val="3D6211D1"/>
    <w:rsid w:val="3DAE2027"/>
    <w:rsid w:val="3FEF026B"/>
    <w:rsid w:val="40CE3094"/>
    <w:rsid w:val="4104364B"/>
    <w:rsid w:val="4143FDEA"/>
    <w:rsid w:val="4264C83B"/>
    <w:rsid w:val="434C5972"/>
    <w:rsid w:val="43632727"/>
    <w:rsid w:val="43874069"/>
    <w:rsid w:val="44BBF716"/>
    <w:rsid w:val="44CEB13C"/>
    <w:rsid w:val="465B8595"/>
    <w:rsid w:val="4679B6E5"/>
    <w:rsid w:val="47873196"/>
    <w:rsid w:val="485F568D"/>
    <w:rsid w:val="4923AA6E"/>
    <w:rsid w:val="49A9F95D"/>
    <w:rsid w:val="49E0ED7C"/>
    <w:rsid w:val="4ABC2966"/>
    <w:rsid w:val="4C0DC242"/>
    <w:rsid w:val="4C21F0A4"/>
    <w:rsid w:val="4C4F1BD7"/>
    <w:rsid w:val="4C962D7D"/>
    <w:rsid w:val="4C9F06F3"/>
    <w:rsid w:val="4D2664B7"/>
    <w:rsid w:val="4D463BB8"/>
    <w:rsid w:val="4D88F8F4"/>
    <w:rsid w:val="4E9F1BC2"/>
    <w:rsid w:val="508F878B"/>
    <w:rsid w:val="52F575A7"/>
    <w:rsid w:val="53F94FD3"/>
    <w:rsid w:val="5514383B"/>
    <w:rsid w:val="55AFA2AF"/>
    <w:rsid w:val="55FE4527"/>
    <w:rsid w:val="56C6E973"/>
    <w:rsid w:val="58F8F6AA"/>
    <w:rsid w:val="59E3CD42"/>
    <w:rsid w:val="5A491EAA"/>
    <w:rsid w:val="5B315339"/>
    <w:rsid w:val="5BAF2C47"/>
    <w:rsid w:val="5C1EE043"/>
    <w:rsid w:val="5CCD239A"/>
    <w:rsid w:val="5D4C0990"/>
    <w:rsid w:val="5DA0143A"/>
    <w:rsid w:val="5E5728CA"/>
    <w:rsid w:val="5F3BE49B"/>
    <w:rsid w:val="62A62193"/>
    <w:rsid w:val="6358F84D"/>
    <w:rsid w:val="63BB4B14"/>
    <w:rsid w:val="643E0173"/>
    <w:rsid w:val="6486E205"/>
    <w:rsid w:val="66533C3C"/>
    <w:rsid w:val="6660E8F3"/>
    <w:rsid w:val="674F01E5"/>
    <w:rsid w:val="6769FAA2"/>
    <w:rsid w:val="67A2E6CA"/>
    <w:rsid w:val="68DD8778"/>
    <w:rsid w:val="69E5664F"/>
    <w:rsid w:val="6A0BA4B0"/>
    <w:rsid w:val="6C227308"/>
    <w:rsid w:val="6D207973"/>
    <w:rsid w:val="6D4C945A"/>
    <w:rsid w:val="6D691DC6"/>
    <w:rsid w:val="6E909159"/>
    <w:rsid w:val="6F96BD44"/>
    <w:rsid w:val="6FA6261F"/>
    <w:rsid w:val="6FB4E91B"/>
    <w:rsid w:val="73AD47F8"/>
    <w:rsid w:val="76CF31B3"/>
    <w:rsid w:val="77426489"/>
    <w:rsid w:val="77617A89"/>
    <w:rsid w:val="7764C440"/>
    <w:rsid w:val="77A88C3F"/>
    <w:rsid w:val="7918D4C7"/>
    <w:rsid w:val="7967E779"/>
    <w:rsid w:val="7BEB5EB5"/>
    <w:rsid w:val="7C7DB714"/>
    <w:rsid w:val="7C8FE6E3"/>
    <w:rsid w:val="7F13D70D"/>
    <w:rsid w:val="7F3D05CA"/>
  </w:rsids>
  <m:mathPr>
    <m:mathFont m:val="Cambria Math"/>
    <m:brkBin m:val="before"/>
    <m:brkBinSub m:val="--"/>
    <m:smallFrac m:val="0"/>
    <m:dispDef/>
    <m:lMargin m:val="0"/>
    <m:rMargin m:val="0"/>
    <m:defJc m:val="centerGroup"/>
    <m:wrapIndent m:val="1440"/>
    <m:intLim m:val="subSup"/>
    <m:naryLim m:val="undOvr"/>
  </m:mathPr>
  <w:themeFontLang w:val="en-ZA"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semiHidden/>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046B7"/>
    <w:rPr>
      <w:color w:val="605E5C"/>
      <w:shd w:val="clear" w:color="auto" w:fill="E1DFDD"/>
    </w:rPr>
  </w:style>
  <w:style w:type="character" w:styleId="FollowedHyperlink">
    <w:name w:val="FollowedHyperlink"/>
    <w:basedOn w:val="DefaultParagraphFont"/>
    <w:uiPriority w:val="99"/>
    <w:semiHidden/>
    <w:unhideWhenUsed/>
    <w:rsid w:val="00D41915"/>
    <w:rPr>
      <w:color w:val="800080" w:themeColor="followedHyperlink"/>
      <w:u w:val="single"/>
    </w:rPr>
  </w:style>
  <w:style w:type="character" w:customStyle="1" w:styleId="pl-2">
    <w:name w:val="pl-2"/>
    <w:basedOn w:val="DefaultParagraphFont"/>
    <w:rsid w:val="00D41915"/>
  </w:style>
  <w:style w:type="character" w:customStyle="1" w:styleId="px-1">
    <w:name w:val="px-1"/>
    <w:basedOn w:val="DefaultParagraphFont"/>
    <w:rsid w:val="00120A3C"/>
  </w:style>
  <w:style w:type="character" w:styleId="CommentReference">
    <w:name w:val="annotation reference"/>
    <w:basedOn w:val="DefaultParagraphFont"/>
    <w:uiPriority w:val="99"/>
    <w:semiHidden/>
    <w:unhideWhenUsed/>
    <w:rsid w:val="002813D9"/>
    <w:rPr>
      <w:sz w:val="16"/>
      <w:szCs w:val="16"/>
    </w:rPr>
  </w:style>
  <w:style w:type="paragraph" w:styleId="CommentText">
    <w:name w:val="annotation text"/>
    <w:basedOn w:val="Normal"/>
    <w:link w:val="CommentTextChar"/>
    <w:uiPriority w:val="99"/>
    <w:unhideWhenUsed/>
    <w:rsid w:val="002813D9"/>
    <w:pPr>
      <w:spacing w:before="0"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813D9"/>
    <w:rPr>
      <w:rFonts w:asciiTheme="minorHAnsi" w:eastAsiaTheme="minorHAnsi" w:hAnsiTheme="minorHAnsi" w:cstheme="minorBidi"/>
      <w:sz w:val="20"/>
      <w:szCs w:val="20"/>
      <w:lang w:eastAsia="en-US"/>
    </w:rPr>
  </w:style>
  <w:style w:type="paragraph" w:styleId="Revision">
    <w:name w:val="Revision"/>
    <w:hidden/>
    <w:uiPriority w:val="99"/>
    <w:semiHidden/>
    <w:rsid w:val="00660FE2"/>
    <w:pPr>
      <w:spacing w:before="0" w:line="240" w:lineRule="auto"/>
    </w:pPr>
  </w:style>
  <w:style w:type="character" w:customStyle="1" w:styleId="Heading1Char">
    <w:name w:val="Heading 1 Char"/>
    <w:basedOn w:val="DefaultParagraphFont"/>
    <w:link w:val="Heading1"/>
    <w:uiPriority w:val="9"/>
    <w:rsid w:val="00FB4B3C"/>
    <w:rPr>
      <w:color w:val="3B383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51">
      <w:bodyDiv w:val="1"/>
      <w:marLeft w:val="0"/>
      <w:marRight w:val="0"/>
      <w:marTop w:val="0"/>
      <w:marBottom w:val="0"/>
      <w:divBdr>
        <w:top w:val="none" w:sz="0" w:space="0" w:color="auto"/>
        <w:left w:val="none" w:sz="0" w:space="0" w:color="auto"/>
        <w:bottom w:val="none" w:sz="0" w:space="0" w:color="auto"/>
        <w:right w:val="none" w:sz="0" w:space="0" w:color="auto"/>
      </w:divBdr>
      <w:divsChild>
        <w:div w:id="2125925654">
          <w:blockQuote w:val="1"/>
          <w:marLeft w:val="0"/>
          <w:marRight w:val="720"/>
          <w:marTop w:val="100"/>
          <w:marBottom w:val="100"/>
          <w:divBdr>
            <w:top w:val="none" w:sz="0" w:space="0" w:color="auto"/>
            <w:left w:val="single" w:sz="36" w:space="12" w:color="808080"/>
            <w:bottom w:val="none" w:sz="0" w:space="0" w:color="auto"/>
            <w:right w:val="none" w:sz="0" w:space="0" w:color="auto"/>
          </w:divBdr>
        </w:div>
      </w:divsChild>
    </w:div>
    <w:div w:id="407188737">
      <w:bodyDiv w:val="1"/>
      <w:marLeft w:val="0"/>
      <w:marRight w:val="0"/>
      <w:marTop w:val="0"/>
      <w:marBottom w:val="0"/>
      <w:divBdr>
        <w:top w:val="none" w:sz="0" w:space="0" w:color="auto"/>
        <w:left w:val="none" w:sz="0" w:space="0" w:color="auto"/>
        <w:bottom w:val="none" w:sz="0" w:space="0" w:color="auto"/>
        <w:right w:val="none" w:sz="0" w:space="0" w:color="auto"/>
      </w:divBdr>
      <w:divsChild>
        <w:div w:id="585188891">
          <w:blockQuote w:val="1"/>
          <w:marLeft w:val="0"/>
          <w:marRight w:val="720"/>
          <w:marTop w:val="100"/>
          <w:marBottom w:val="100"/>
          <w:divBdr>
            <w:top w:val="none" w:sz="0" w:space="0" w:color="auto"/>
            <w:left w:val="single" w:sz="36" w:space="12" w:color="808080"/>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96a8a-ab1a-459b-a09e-44df7cbe9330">
      <Terms xmlns="http://schemas.microsoft.com/office/infopath/2007/PartnerControls"/>
    </lcf76f155ced4ddcb4097134ff3c332f>
    <TaxCatchAll xmlns="35b8b66e-5759-43c1-a138-f967a8bf5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7" ma:contentTypeDescription="Create a new document." ma:contentTypeScope="" ma:versionID="79f8815d7021c15af2b072937e2d090b">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1a6f3f63fc0ee8c5504a470af4690d55"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81a30b-7206-4dc0-86e4-cd83cec9bd9f}" ma:internalName="TaxCatchAll" ma:showField="CatchAllData" ma:web="35b8b66e-5759-43c1-a138-f967a8bf5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 ds:uri="0b696a8a-ab1a-459b-a09e-44df7cbe9330"/>
    <ds:schemaRef ds:uri="35b8b66e-5759-43c1-a138-f967a8bf5a20"/>
  </ds:schemaRefs>
</ds:datastoreItem>
</file>

<file path=customXml/itemProps2.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3.xml><?xml version="1.0" encoding="utf-8"?>
<ds:datastoreItem xmlns:ds="http://schemas.openxmlformats.org/officeDocument/2006/customXml" ds:itemID="{BB187D28-88DC-4362-9E7F-5D5A7370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Alemayehu Woldeamanuel</dc:creator>
  <cp:lastModifiedBy>Alemayehu Woldeamanuel</cp:lastModifiedBy>
  <cp:revision>14</cp:revision>
  <cp:lastPrinted>2023-09-25T05:11:00Z</cp:lastPrinted>
  <dcterms:created xsi:type="dcterms:W3CDTF">2025-12-25T19:32:00Z</dcterms:created>
  <dcterms:modified xsi:type="dcterms:W3CDTF">2026-01-16T07:00:00Z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